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56BB" w:rsidRDefault="003056BB" w:rsidP="003056BB">
      <w:pPr>
        <w:ind w:left="-720"/>
        <w:rPr>
          <w:rFonts w:ascii="Century Gothic" w:hAnsi="Century Gothic" w:cs="Arial"/>
          <w:szCs w:val="28"/>
        </w:rPr>
      </w:pPr>
      <w:proofErr w:type="spellStart"/>
      <w:r w:rsidRPr="003056BB">
        <w:rPr>
          <w:rFonts w:ascii="Century Gothic" w:hAnsi="Century Gothic" w:cs="Arial"/>
          <w:szCs w:val="28"/>
        </w:rPr>
        <w:t>Nombre</w:t>
      </w:r>
      <w:proofErr w:type="spellEnd"/>
      <w:r w:rsidRPr="003056BB">
        <w:rPr>
          <w:rFonts w:ascii="Century Gothic" w:hAnsi="Century Gothic" w:cs="Arial"/>
          <w:szCs w:val="28"/>
        </w:rPr>
        <w:t xml:space="preserve"> ____________</w:t>
      </w:r>
      <w:r>
        <w:rPr>
          <w:rFonts w:ascii="Century Gothic" w:hAnsi="Century Gothic" w:cs="Arial"/>
          <w:szCs w:val="28"/>
        </w:rPr>
        <w:t>______</w:t>
      </w:r>
      <w:r w:rsidRPr="003056BB">
        <w:rPr>
          <w:rFonts w:ascii="Century Gothic" w:hAnsi="Century Gothic" w:cs="Arial"/>
          <w:szCs w:val="28"/>
        </w:rPr>
        <w:t xml:space="preserve">____________ </w:t>
      </w:r>
      <w:proofErr w:type="spellStart"/>
      <w:r w:rsidRPr="003056BB">
        <w:rPr>
          <w:rFonts w:ascii="Century Gothic" w:hAnsi="Century Gothic" w:cs="Arial"/>
          <w:szCs w:val="28"/>
        </w:rPr>
        <w:t>Clase</w:t>
      </w:r>
      <w:proofErr w:type="spellEnd"/>
      <w:r w:rsidRPr="003056BB">
        <w:rPr>
          <w:rFonts w:ascii="Century Gothic" w:hAnsi="Century Gothic" w:cs="Arial"/>
          <w:szCs w:val="28"/>
        </w:rPr>
        <w:t xml:space="preserve"> _______________</w:t>
      </w:r>
      <w:r>
        <w:rPr>
          <w:rFonts w:ascii="Century Gothic" w:hAnsi="Century Gothic" w:cs="Arial"/>
          <w:szCs w:val="28"/>
        </w:rPr>
        <w:t>_</w:t>
      </w:r>
      <w:r w:rsidRPr="003056BB">
        <w:rPr>
          <w:rFonts w:ascii="Century Gothic" w:hAnsi="Century Gothic" w:cs="Arial"/>
          <w:szCs w:val="28"/>
        </w:rPr>
        <w:t xml:space="preserve">________ </w:t>
      </w:r>
      <w:proofErr w:type="spellStart"/>
      <w:r w:rsidRPr="003056BB">
        <w:rPr>
          <w:rFonts w:ascii="Century Gothic" w:hAnsi="Century Gothic" w:cs="Arial"/>
          <w:szCs w:val="28"/>
        </w:rPr>
        <w:t>Hora</w:t>
      </w:r>
      <w:proofErr w:type="spellEnd"/>
      <w:r w:rsidRPr="003056BB">
        <w:rPr>
          <w:rFonts w:ascii="Century Gothic" w:hAnsi="Century Gothic" w:cs="Arial"/>
          <w:szCs w:val="28"/>
        </w:rPr>
        <w:t xml:space="preserve"> __</w:t>
      </w:r>
      <w:r>
        <w:rPr>
          <w:rFonts w:ascii="Century Gothic" w:hAnsi="Century Gothic" w:cs="Arial"/>
          <w:szCs w:val="28"/>
        </w:rPr>
        <w:t>__</w:t>
      </w:r>
      <w:r w:rsidRPr="003056BB">
        <w:rPr>
          <w:rFonts w:ascii="Century Gothic" w:hAnsi="Century Gothic" w:cs="Arial"/>
          <w:szCs w:val="28"/>
        </w:rPr>
        <w:t>___</w:t>
      </w:r>
    </w:p>
    <w:p w:rsidR="003056BB" w:rsidRPr="003056BB" w:rsidRDefault="003056BB" w:rsidP="003056BB">
      <w:pPr>
        <w:ind w:left="-720"/>
        <w:rPr>
          <w:rFonts w:ascii="Century Gothic" w:hAnsi="Century Gothic" w:cs="Arial"/>
          <w:szCs w:val="28"/>
        </w:rPr>
      </w:pPr>
    </w:p>
    <w:p w:rsidR="00E7779C" w:rsidRPr="00736C20" w:rsidRDefault="003056BB" w:rsidP="00016527">
      <w:pPr>
        <w:ind w:left="-720"/>
        <w:jc w:val="center"/>
        <w:rPr>
          <w:rFonts w:ascii="Century Gothic" w:hAnsi="Century Gothic" w:cs="Arial"/>
          <w:b/>
          <w:sz w:val="28"/>
          <w:szCs w:val="28"/>
        </w:rPr>
      </w:pPr>
      <w:proofErr w:type="gramStart"/>
      <w:r>
        <w:rPr>
          <w:rFonts w:ascii="Century Gothic" w:hAnsi="Century Gothic" w:cs="Arial"/>
          <w:b/>
          <w:sz w:val="28"/>
          <w:szCs w:val="28"/>
        </w:rPr>
        <w:t>Year-Long</w:t>
      </w:r>
      <w:proofErr w:type="gramEnd"/>
      <w:r>
        <w:rPr>
          <w:rFonts w:ascii="Century Gothic" w:hAnsi="Century Gothic" w:cs="Arial"/>
          <w:b/>
          <w:sz w:val="28"/>
          <w:szCs w:val="28"/>
        </w:rPr>
        <w:t xml:space="preserve"> </w:t>
      </w:r>
      <w:r w:rsidR="00135422" w:rsidRPr="00736C20">
        <w:rPr>
          <w:rFonts w:ascii="Century Gothic" w:hAnsi="Century Gothic" w:cs="Arial"/>
          <w:b/>
          <w:sz w:val="28"/>
          <w:szCs w:val="28"/>
        </w:rPr>
        <w:t xml:space="preserve">Portfolio Guidelines </w:t>
      </w:r>
    </w:p>
    <w:p w:rsidR="00E7779C" w:rsidRPr="00736C20" w:rsidRDefault="00E7779C" w:rsidP="00016527">
      <w:pPr>
        <w:ind w:left="-720"/>
        <w:jc w:val="center"/>
        <w:rPr>
          <w:rFonts w:ascii="Century Gothic" w:hAnsi="Century Gothic" w:cs="Arial"/>
          <w:sz w:val="28"/>
          <w:szCs w:val="28"/>
        </w:rPr>
      </w:pPr>
    </w:p>
    <w:p w:rsidR="00E7779C" w:rsidRPr="00736C20" w:rsidRDefault="00E7779C" w:rsidP="003056BB">
      <w:pPr>
        <w:rPr>
          <w:rFonts w:ascii="Century Gothic" w:hAnsi="Century Gothic" w:cs="Arial"/>
          <w:sz w:val="22"/>
          <w:szCs w:val="22"/>
        </w:rPr>
      </w:pPr>
      <w:r w:rsidRPr="00EE5742">
        <w:rPr>
          <w:rFonts w:ascii="Century Gothic" w:hAnsi="Century Gothic" w:cs="Arial"/>
          <w:sz w:val="22"/>
          <w:szCs w:val="22"/>
        </w:rPr>
        <w:t xml:space="preserve">This </w:t>
      </w:r>
      <w:r w:rsidR="00101C16">
        <w:rPr>
          <w:rFonts w:ascii="Century Gothic" w:hAnsi="Century Gothic" w:cs="Arial"/>
          <w:sz w:val="22"/>
          <w:szCs w:val="22"/>
        </w:rPr>
        <w:t>year</w:t>
      </w:r>
      <w:r w:rsidRPr="00EE5742">
        <w:rPr>
          <w:rFonts w:ascii="Century Gothic" w:hAnsi="Century Gothic" w:cs="Arial"/>
          <w:sz w:val="22"/>
          <w:szCs w:val="22"/>
        </w:rPr>
        <w:t xml:space="preserve"> you will use </w:t>
      </w:r>
      <w:r w:rsidR="00202C3B" w:rsidRPr="00EE5742">
        <w:rPr>
          <w:rFonts w:ascii="Century Gothic" w:hAnsi="Century Gothic" w:cs="Arial"/>
          <w:sz w:val="22"/>
          <w:szCs w:val="22"/>
        </w:rPr>
        <w:t>the “</w:t>
      </w:r>
      <w:r w:rsidR="00135422" w:rsidRPr="00EE5742">
        <w:rPr>
          <w:rFonts w:ascii="Century Gothic" w:hAnsi="Century Gothic" w:cs="Arial"/>
          <w:sz w:val="22"/>
          <w:szCs w:val="22"/>
        </w:rPr>
        <w:t>Can do</w:t>
      </w:r>
      <w:r w:rsidR="00202C3B" w:rsidRPr="00EE5742">
        <w:rPr>
          <w:rFonts w:ascii="Century Gothic" w:hAnsi="Century Gothic" w:cs="Arial"/>
          <w:sz w:val="22"/>
          <w:szCs w:val="22"/>
        </w:rPr>
        <w:t>” statements</w:t>
      </w:r>
      <w:r w:rsidR="00EE5742" w:rsidRPr="00EE5742">
        <w:rPr>
          <w:rFonts w:ascii="Century Gothic" w:hAnsi="Century Gothic" w:cs="Arial"/>
          <w:sz w:val="22"/>
          <w:szCs w:val="22"/>
        </w:rPr>
        <w:t xml:space="preserve"> from the Global self-assessment grid as a guide for the creation of your portfolio.  The can do statements along with your artifacts and reflections</w:t>
      </w:r>
      <w:r w:rsidRPr="00EE5742">
        <w:rPr>
          <w:rFonts w:ascii="Century Gothic" w:hAnsi="Century Gothic" w:cs="Arial"/>
          <w:sz w:val="22"/>
          <w:szCs w:val="22"/>
        </w:rPr>
        <w:t xml:space="preserve"> will </w:t>
      </w:r>
      <w:r w:rsidR="00117F1C">
        <w:rPr>
          <w:rFonts w:ascii="Century Gothic" w:hAnsi="Century Gothic" w:cs="Arial"/>
          <w:sz w:val="22"/>
          <w:szCs w:val="22"/>
        </w:rPr>
        <w:t>demonstrate</w:t>
      </w:r>
      <w:r w:rsidRPr="00EE5742">
        <w:rPr>
          <w:rFonts w:ascii="Century Gothic" w:hAnsi="Century Gothic" w:cs="Arial"/>
          <w:sz w:val="22"/>
          <w:szCs w:val="22"/>
        </w:rPr>
        <w:t xml:space="preserve"> what you </w:t>
      </w:r>
      <w:r w:rsidR="00EE5742" w:rsidRPr="00EE5742">
        <w:rPr>
          <w:rFonts w:ascii="Century Gothic" w:hAnsi="Century Gothic" w:cs="Arial"/>
          <w:sz w:val="22"/>
          <w:szCs w:val="22"/>
        </w:rPr>
        <w:t xml:space="preserve">know and </w:t>
      </w:r>
      <w:r w:rsidRPr="00EE5742">
        <w:rPr>
          <w:rFonts w:ascii="Century Gothic" w:hAnsi="Century Gothic" w:cs="Arial"/>
          <w:sz w:val="22"/>
          <w:szCs w:val="22"/>
        </w:rPr>
        <w:t xml:space="preserve">can do in Spanish.  </w:t>
      </w:r>
      <w:r w:rsidR="00EE5742" w:rsidRPr="00EE5742">
        <w:rPr>
          <w:rFonts w:ascii="Century Gothic" w:hAnsi="Century Gothic" w:cs="Arial"/>
          <w:sz w:val="22"/>
          <w:szCs w:val="22"/>
        </w:rPr>
        <w:t>Each quarter you</w:t>
      </w:r>
      <w:r w:rsidRPr="00EE5742">
        <w:rPr>
          <w:rFonts w:ascii="Century Gothic" w:hAnsi="Century Gothic" w:cs="Arial"/>
          <w:sz w:val="22"/>
          <w:szCs w:val="22"/>
        </w:rPr>
        <w:t xml:space="preserve"> shoul</w:t>
      </w:r>
      <w:r w:rsidR="00B82903" w:rsidRPr="00EE5742">
        <w:rPr>
          <w:rFonts w:ascii="Century Gothic" w:hAnsi="Century Gothic" w:cs="Arial"/>
          <w:sz w:val="22"/>
          <w:szCs w:val="22"/>
        </w:rPr>
        <w:t>d be able to do more things than</w:t>
      </w:r>
      <w:r w:rsidRPr="00EE5742">
        <w:rPr>
          <w:rFonts w:ascii="Century Gothic" w:hAnsi="Century Gothic" w:cs="Arial"/>
          <w:sz w:val="22"/>
          <w:szCs w:val="22"/>
        </w:rPr>
        <w:t xml:space="preserve"> when you </w:t>
      </w:r>
      <w:r w:rsidR="00EE5742" w:rsidRPr="00EE5742">
        <w:rPr>
          <w:rFonts w:ascii="Century Gothic" w:hAnsi="Century Gothic" w:cs="Arial"/>
          <w:sz w:val="22"/>
          <w:szCs w:val="22"/>
        </w:rPr>
        <w:t>started the year</w:t>
      </w:r>
      <w:r w:rsidRPr="00EE5742">
        <w:rPr>
          <w:rFonts w:ascii="Century Gothic" w:hAnsi="Century Gothic" w:cs="Arial"/>
          <w:sz w:val="22"/>
          <w:szCs w:val="22"/>
        </w:rPr>
        <w:t xml:space="preserve"> (</w:t>
      </w:r>
      <w:r w:rsidR="00B82903" w:rsidRPr="00EE5742">
        <w:rPr>
          <w:rFonts w:ascii="Century Gothic" w:hAnsi="Century Gothic" w:cs="Arial"/>
          <w:sz w:val="22"/>
          <w:szCs w:val="22"/>
        </w:rPr>
        <w:t>so</w:t>
      </w:r>
      <w:r w:rsidR="00EE5742" w:rsidRPr="00EE5742">
        <w:rPr>
          <w:rFonts w:ascii="Century Gothic" w:hAnsi="Century Gothic" w:cs="Arial"/>
          <w:sz w:val="22"/>
          <w:szCs w:val="22"/>
        </w:rPr>
        <w:t xml:space="preserve"> it i</w:t>
      </w:r>
      <w:r w:rsidRPr="00EE5742">
        <w:rPr>
          <w:rFonts w:ascii="Century Gothic" w:hAnsi="Century Gothic" w:cs="Arial"/>
          <w:sz w:val="22"/>
          <w:szCs w:val="22"/>
        </w:rPr>
        <w:t xml:space="preserve">s important to mark the date </w:t>
      </w:r>
      <w:r w:rsidR="00B82903" w:rsidRPr="00EE5742">
        <w:rPr>
          <w:rFonts w:ascii="Century Gothic" w:hAnsi="Century Gothic" w:cs="Arial"/>
          <w:sz w:val="22"/>
          <w:szCs w:val="22"/>
        </w:rPr>
        <w:t>for</w:t>
      </w:r>
      <w:r w:rsidRPr="00EE5742">
        <w:rPr>
          <w:rFonts w:ascii="Century Gothic" w:hAnsi="Century Gothic" w:cs="Arial"/>
          <w:sz w:val="22"/>
          <w:szCs w:val="22"/>
        </w:rPr>
        <w:t xml:space="preserve"> each of the “</w:t>
      </w:r>
      <w:r w:rsidR="00135422" w:rsidRPr="00EE5742">
        <w:rPr>
          <w:rFonts w:ascii="Century Gothic" w:hAnsi="Century Gothic" w:cs="Arial"/>
          <w:sz w:val="22"/>
          <w:szCs w:val="22"/>
        </w:rPr>
        <w:t>Can do</w:t>
      </w:r>
      <w:r w:rsidRPr="00EE5742">
        <w:rPr>
          <w:rFonts w:ascii="Century Gothic" w:hAnsi="Century Gothic" w:cs="Arial"/>
          <w:sz w:val="22"/>
          <w:szCs w:val="22"/>
        </w:rPr>
        <w:t xml:space="preserve">” statements).  You may only be able to check a few more statements off than when you </w:t>
      </w:r>
      <w:r w:rsidR="00117F1C">
        <w:rPr>
          <w:rFonts w:ascii="Century Gothic" w:hAnsi="Century Gothic" w:cs="Arial"/>
          <w:sz w:val="22"/>
          <w:szCs w:val="22"/>
        </w:rPr>
        <w:t>started</w:t>
      </w:r>
      <w:r w:rsidRPr="00EE5742">
        <w:rPr>
          <w:rFonts w:ascii="Century Gothic" w:hAnsi="Century Gothic" w:cs="Arial"/>
          <w:sz w:val="22"/>
          <w:szCs w:val="22"/>
        </w:rPr>
        <w:t>—that’</w:t>
      </w:r>
      <w:r w:rsidR="005D5C7B" w:rsidRPr="00EE5742">
        <w:rPr>
          <w:rFonts w:ascii="Century Gothic" w:hAnsi="Century Gothic" w:cs="Arial"/>
          <w:sz w:val="22"/>
          <w:szCs w:val="22"/>
        </w:rPr>
        <w:t>s normal—t</w:t>
      </w:r>
      <w:r w:rsidRPr="00EE5742">
        <w:rPr>
          <w:rFonts w:ascii="Century Gothic" w:hAnsi="Century Gothic" w:cs="Arial"/>
          <w:sz w:val="22"/>
          <w:szCs w:val="22"/>
        </w:rPr>
        <w:t xml:space="preserve">he </w:t>
      </w:r>
      <w:r w:rsidR="00EE5742" w:rsidRPr="00EE5742">
        <w:rPr>
          <w:rFonts w:ascii="Century Gothic" w:hAnsi="Century Gothic" w:cs="Arial"/>
          <w:sz w:val="22"/>
          <w:szCs w:val="22"/>
        </w:rPr>
        <w:t>grid</w:t>
      </w:r>
      <w:r w:rsidR="00135422" w:rsidRPr="00EE5742">
        <w:rPr>
          <w:rFonts w:ascii="Century Gothic" w:hAnsi="Century Gothic" w:cs="Arial"/>
          <w:sz w:val="22"/>
          <w:szCs w:val="22"/>
        </w:rPr>
        <w:t xml:space="preserve"> </w:t>
      </w:r>
      <w:r w:rsidRPr="00EE5742">
        <w:rPr>
          <w:rFonts w:ascii="Century Gothic" w:hAnsi="Century Gothic" w:cs="Arial"/>
          <w:sz w:val="22"/>
          <w:szCs w:val="22"/>
        </w:rPr>
        <w:t xml:space="preserve">represents language learning that will take place over a whole lifetime. </w:t>
      </w:r>
      <w:r w:rsidR="00EE5742" w:rsidRPr="00EE5742">
        <w:rPr>
          <w:rFonts w:ascii="Century Gothic" w:hAnsi="Century Gothic" w:cs="Arial"/>
          <w:sz w:val="22"/>
          <w:szCs w:val="22"/>
        </w:rPr>
        <w:t xml:space="preserve">  It is not uncommon to remain </w:t>
      </w:r>
      <w:r w:rsidR="005D5C7B" w:rsidRPr="00EE5742">
        <w:rPr>
          <w:rFonts w:ascii="Century Gothic" w:hAnsi="Century Gothic" w:cs="Arial"/>
          <w:sz w:val="22"/>
          <w:szCs w:val="22"/>
        </w:rPr>
        <w:t xml:space="preserve">in the same language learner level </w:t>
      </w:r>
      <w:r w:rsidR="00EE5742" w:rsidRPr="00EE5742">
        <w:rPr>
          <w:rFonts w:ascii="Century Gothic" w:hAnsi="Century Gothic" w:cs="Arial"/>
          <w:sz w:val="22"/>
          <w:szCs w:val="22"/>
        </w:rPr>
        <w:t>through the course of the year.  It is also likely that you will be in different levels for different skills.</w:t>
      </w:r>
      <w:r w:rsidR="00EE5742">
        <w:rPr>
          <w:rFonts w:ascii="Century Gothic" w:hAnsi="Century Gothic" w:cs="Arial"/>
          <w:sz w:val="22"/>
          <w:szCs w:val="22"/>
        </w:rPr>
        <w:t xml:space="preserve">  </w:t>
      </w:r>
      <w:r w:rsidR="005D5C7B" w:rsidRPr="00736C20">
        <w:rPr>
          <w:rFonts w:ascii="Century Gothic" w:hAnsi="Century Gothic" w:cs="Arial"/>
          <w:sz w:val="22"/>
          <w:szCs w:val="22"/>
        </w:rPr>
        <w:t xml:space="preserve">  </w:t>
      </w:r>
    </w:p>
    <w:p w:rsidR="000918BF" w:rsidRPr="00736C20" w:rsidRDefault="000918BF" w:rsidP="003056BB">
      <w:pPr>
        <w:rPr>
          <w:rFonts w:ascii="Century Gothic" w:hAnsi="Century Gothic" w:cs="Arial"/>
          <w:sz w:val="22"/>
          <w:szCs w:val="22"/>
        </w:rPr>
      </w:pPr>
    </w:p>
    <w:p w:rsidR="000918BF" w:rsidRPr="00736C20" w:rsidRDefault="00202C3B" w:rsidP="003056BB">
      <w:pPr>
        <w:rPr>
          <w:rFonts w:ascii="Century Gothic" w:hAnsi="Century Gothic" w:cs="Arial"/>
          <w:sz w:val="22"/>
          <w:szCs w:val="22"/>
        </w:rPr>
      </w:pPr>
      <w:r w:rsidRPr="00736C20">
        <w:rPr>
          <w:rFonts w:ascii="Century Gothic" w:hAnsi="Century Gothic" w:cs="Arial"/>
          <w:sz w:val="22"/>
          <w:szCs w:val="22"/>
        </w:rPr>
        <w:t>There are three sections of “</w:t>
      </w:r>
      <w:r w:rsidR="00A12512" w:rsidRPr="00736C20">
        <w:rPr>
          <w:rFonts w:ascii="Century Gothic" w:hAnsi="Century Gothic" w:cs="Arial"/>
          <w:sz w:val="22"/>
          <w:szCs w:val="22"/>
        </w:rPr>
        <w:t>Can do</w:t>
      </w:r>
      <w:r w:rsidRPr="00736C20">
        <w:rPr>
          <w:rFonts w:ascii="Century Gothic" w:hAnsi="Century Gothic" w:cs="Arial"/>
          <w:sz w:val="22"/>
          <w:szCs w:val="22"/>
        </w:rPr>
        <w:t xml:space="preserve">” statements </w:t>
      </w:r>
      <w:r w:rsidR="003056BB">
        <w:rPr>
          <w:rFonts w:ascii="Century Gothic" w:hAnsi="Century Gothic" w:cs="Arial"/>
          <w:sz w:val="22"/>
          <w:szCs w:val="22"/>
        </w:rPr>
        <w:t>on the self-assessment</w:t>
      </w:r>
      <w:r w:rsidR="000918BF" w:rsidRPr="00736C20">
        <w:rPr>
          <w:rFonts w:ascii="Century Gothic" w:hAnsi="Century Gothic" w:cs="Arial"/>
          <w:sz w:val="22"/>
          <w:szCs w:val="22"/>
        </w:rPr>
        <w:t xml:space="preserve"> in</w:t>
      </w:r>
      <w:r w:rsidR="005F2388" w:rsidRPr="00736C20">
        <w:rPr>
          <w:rFonts w:ascii="Century Gothic" w:hAnsi="Century Gothic" w:cs="Arial"/>
          <w:sz w:val="22"/>
          <w:szCs w:val="22"/>
        </w:rPr>
        <w:t>terpersonal, interpre</w:t>
      </w:r>
      <w:r w:rsidR="000918BF" w:rsidRPr="00736C20">
        <w:rPr>
          <w:rFonts w:ascii="Century Gothic" w:hAnsi="Century Gothic" w:cs="Arial"/>
          <w:sz w:val="22"/>
          <w:szCs w:val="22"/>
        </w:rPr>
        <w:t>tive, and presentational</w:t>
      </w:r>
      <w:r w:rsidR="005F2388" w:rsidRPr="00736C20">
        <w:rPr>
          <w:rFonts w:ascii="Century Gothic" w:hAnsi="Century Gothic" w:cs="Arial"/>
          <w:sz w:val="22"/>
          <w:szCs w:val="22"/>
        </w:rPr>
        <w:t>; the interpre</w:t>
      </w:r>
      <w:r w:rsidRPr="00736C20">
        <w:rPr>
          <w:rFonts w:ascii="Century Gothic" w:hAnsi="Century Gothic" w:cs="Arial"/>
          <w:sz w:val="22"/>
          <w:szCs w:val="22"/>
        </w:rPr>
        <w:t>tive section is fu</w:t>
      </w:r>
      <w:r w:rsidR="005F2388" w:rsidRPr="00736C20">
        <w:rPr>
          <w:rFonts w:ascii="Century Gothic" w:hAnsi="Century Gothic" w:cs="Arial"/>
          <w:sz w:val="22"/>
          <w:szCs w:val="22"/>
        </w:rPr>
        <w:t>r</w:t>
      </w:r>
      <w:r w:rsidRPr="00736C20">
        <w:rPr>
          <w:rFonts w:ascii="Century Gothic" w:hAnsi="Century Gothic" w:cs="Arial"/>
          <w:sz w:val="22"/>
          <w:szCs w:val="22"/>
        </w:rPr>
        <w:t>ther divided into listening and reading and the presentational section into speaking and writing</w:t>
      </w:r>
      <w:r w:rsidR="000918BF" w:rsidRPr="00736C20">
        <w:rPr>
          <w:rFonts w:ascii="Century Gothic" w:hAnsi="Century Gothic" w:cs="Arial"/>
          <w:sz w:val="22"/>
          <w:szCs w:val="22"/>
        </w:rPr>
        <w:t xml:space="preserve">.  All the statements in the </w:t>
      </w:r>
      <w:r w:rsidR="000918BF" w:rsidRPr="00736C20">
        <w:rPr>
          <w:rFonts w:ascii="Century Gothic" w:hAnsi="Century Gothic" w:cs="Arial"/>
          <w:sz w:val="22"/>
          <w:szCs w:val="22"/>
          <w:u w:val="single"/>
        </w:rPr>
        <w:t>interpersonal</w:t>
      </w:r>
      <w:r w:rsidR="000918BF" w:rsidRPr="00736C20">
        <w:rPr>
          <w:rFonts w:ascii="Century Gothic" w:hAnsi="Century Gothic" w:cs="Arial"/>
          <w:sz w:val="22"/>
          <w:szCs w:val="22"/>
        </w:rPr>
        <w:t xml:space="preserve"> section relate to </w:t>
      </w:r>
      <w:r w:rsidR="000918BF" w:rsidRPr="00736C20">
        <w:rPr>
          <w:rFonts w:ascii="Century Gothic" w:hAnsi="Century Gothic" w:cs="Arial"/>
          <w:sz w:val="22"/>
          <w:szCs w:val="22"/>
          <w:u w:val="single"/>
        </w:rPr>
        <w:t>two-way communication</w:t>
      </w:r>
      <w:r w:rsidR="000918BF" w:rsidRPr="00736C20">
        <w:rPr>
          <w:rFonts w:ascii="Century Gothic" w:hAnsi="Century Gothic" w:cs="Arial"/>
          <w:sz w:val="22"/>
          <w:szCs w:val="22"/>
        </w:rPr>
        <w:t xml:space="preserve">.  It can include conversations in person, via email, or through chat.  These sorts of conversations are </w:t>
      </w:r>
      <w:r w:rsidR="000918BF" w:rsidRPr="00736C20">
        <w:rPr>
          <w:rFonts w:ascii="Century Gothic" w:hAnsi="Century Gothic" w:cs="Arial"/>
          <w:b/>
          <w:sz w:val="22"/>
          <w:szCs w:val="22"/>
        </w:rPr>
        <w:t>not</w:t>
      </w:r>
      <w:r w:rsidR="000918BF" w:rsidRPr="00736C20">
        <w:rPr>
          <w:rFonts w:ascii="Century Gothic" w:hAnsi="Century Gothic" w:cs="Arial"/>
          <w:sz w:val="22"/>
          <w:szCs w:val="22"/>
        </w:rPr>
        <w:t xml:space="preserve"> practiced dialogs, they are situations where you’re talking with someone and you are also listening to what they have to say and are responding to them.  The </w:t>
      </w:r>
      <w:r w:rsidR="00501BB1" w:rsidRPr="00736C20">
        <w:rPr>
          <w:rFonts w:ascii="Century Gothic" w:hAnsi="Century Gothic" w:cs="Arial"/>
          <w:sz w:val="22"/>
          <w:szCs w:val="22"/>
          <w:u w:val="single"/>
        </w:rPr>
        <w:t>interpretive</w:t>
      </w:r>
      <w:r w:rsidR="000918BF" w:rsidRPr="00736C20">
        <w:rPr>
          <w:rFonts w:ascii="Century Gothic" w:hAnsi="Century Gothic" w:cs="Arial"/>
          <w:sz w:val="22"/>
          <w:szCs w:val="22"/>
        </w:rPr>
        <w:t xml:space="preserve"> section relates to communication that you </w:t>
      </w:r>
      <w:r w:rsidR="000918BF" w:rsidRPr="00736C20">
        <w:rPr>
          <w:rFonts w:ascii="Century Gothic" w:hAnsi="Century Gothic" w:cs="Arial"/>
          <w:sz w:val="22"/>
          <w:szCs w:val="22"/>
          <w:u w:val="single"/>
        </w:rPr>
        <w:t>receive</w:t>
      </w:r>
      <w:r w:rsidR="000918BF" w:rsidRPr="00736C20">
        <w:rPr>
          <w:rFonts w:ascii="Century Gothic" w:hAnsi="Century Gothic" w:cs="Arial"/>
          <w:sz w:val="22"/>
          <w:szCs w:val="22"/>
        </w:rPr>
        <w:t xml:space="preserve">. </w:t>
      </w:r>
      <w:r w:rsidR="00D379B8">
        <w:rPr>
          <w:rFonts w:ascii="Century Gothic" w:hAnsi="Century Gothic" w:cs="Arial"/>
          <w:sz w:val="22"/>
          <w:szCs w:val="22"/>
        </w:rPr>
        <w:t xml:space="preserve">Interpretive </w:t>
      </w:r>
      <w:proofErr w:type="gramStart"/>
      <w:r w:rsidR="00D379B8">
        <w:rPr>
          <w:rFonts w:ascii="Century Gothic" w:hAnsi="Century Gothic" w:cs="Arial"/>
          <w:sz w:val="22"/>
          <w:szCs w:val="22"/>
        </w:rPr>
        <w:t>communication</w:t>
      </w:r>
      <w:proofErr w:type="gramEnd"/>
      <w:r w:rsidR="00D379B8">
        <w:rPr>
          <w:rFonts w:ascii="Century Gothic" w:hAnsi="Century Gothic" w:cs="Arial"/>
          <w:sz w:val="22"/>
          <w:szCs w:val="22"/>
        </w:rPr>
        <w:t xml:space="preserve"> refers to activities where you try to interpret the meaning.  </w:t>
      </w:r>
      <w:r w:rsidR="00D379B8" w:rsidRPr="00736C20">
        <w:rPr>
          <w:rFonts w:ascii="Century Gothic" w:hAnsi="Century Gothic" w:cs="Arial"/>
          <w:sz w:val="22"/>
          <w:szCs w:val="22"/>
        </w:rPr>
        <w:t xml:space="preserve"> </w:t>
      </w:r>
      <w:r w:rsidR="000918BF" w:rsidRPr="00736C20">
        <w:rPr>
          <w:rFonts w:ascii="Century Gothic" w:hAnsi="Century Gothic" w:cs="Arial"/>
          <w:sz w:val="22"/>
          <w:szCs w:val="22"/>
        </w:rPr>
        <w:t xml:space="preserve">It may include listening to presentations by your classmates, listening to a song or radio program, or reading a story. </w:t>
      </w:r>
      <w:r w:rsidR="000918BF" w:rsidRPr="00736C20">
        <w:rPr>
          <w:rFonts w:ascii="Century Gothic" w:hAnsi="Century Gothic" w:cs="Arial"/>
          <w:sz w:val="22"/>
          <w:szCs w:val="22"/>
          <w:u w:val="single"/>
        </w:rPr>
        <w:t>Presentational</w:t>
      </w:r>
      <w:r w:rsidR="000918BF" w:rsidRPr="00736C20">
        <w:rPr>
          <w:rFonts w:ascii="Century Gothic" w:hAnsi="Century Gothic" w:cs="Arial"/>
          <w:sz w:val="22"/>
          <w:szCs w:val="22"/>
        </w:rPr>
        <w:t xml:space="preserve"> communication refers to communication you </w:t>
      </w:r>
      <w:r w:rsidR="000918BF" w:rsidRPr="00736C20">
        <w:rPr>
          <w:rFonts w:ascii="Century Gothic" w:hAnsi="Century Gothic" w:cs="Arial"/>
          <w:sz w:val="22"/>
          <w:szCs w:val="22"/>
          <w:u w:val="single"/>
        </w:rPr>
        <w:t>give</w:t>
      </w:r>
      <w:r w:rsidR="000918BF" w:rsidRPr="00736C20">
        <w:rPr>
          <w:rFonts w:ascii="Century Gothic" w:hAnsi="Century Gothic" w:cs="Arial"/>
          <w:sz w:val="22"/>
          <w:szCs w:val="22"/>
        </w:rPr>
        <w:t xml:space="preserve"> to others.  It may include you writing </w:t>
      </w:r>
      <w:r w:rsidR="008E193A" w:rsidRPr="00736C20">
        <w:rPr>
          <w:rFonts w:ascii="Century Gothic" w:hAnsi="Century Gothic" w:cs="Arial"/>
          <w:sz w:val="22"/>
          <w:szCs w:val="22"/>
        </w:rPr>
        <w:t xml:space="preserve">a </w:t>
      </w:r>
      <w:r w:rsidR="00117F1C">
        <w:rPr>
          <w:rFonts w:ascii="Century Gothic" w:hAnsi="Century Gothic" w:cs="Arial"/>
          <w:sz w:val="22"/>
          <w:szCs w:val="22"/>
        </w:rPr>
        <w:t>composition</w:t>
      </w:r>
      <w:r w:rsidR="008E193A" w:rsidRPr="00736C20">
        <w:rPr>
          <w:rFonts w:ascii="Century Gothic" w:hAnsi="Century Gothic" w:cs="Arial"/>
          <w:sz w:val="22"/>
          <w:szCs w:val="22"/>
        </w:rPr>
        <w:t>, creating a brochure on a topic or giving an oral presentation.</w:t>
      </w:r>
    </w:p>
    <w:p w:rsidR="005D5C7B" w:rsidRPr="00736C20" w:rsidRDefault="005D5C7B" w:rsidP="003056BB">
      <w:pPr>
        <w:rPr>
          <w:rFonts w:ascii="Century Gothic" w:hAnsi="Century Gothic" w:cs="Arial"/>
          <w:sz w:val="22"/>
          <w:szCs w:val="22"/>
        </w:rPr>
      </w:pPr>
    </w:p>
    <w:p w:rsidR="005D5C7B" w:rsidRPr="00736C20" w:rsidRDefault="00501BB1" w:rsidP="003056BB">
      <w:pPr>
        <w:rPr>
          <w:rFonts w:ascii="Century Gothic" w:hAnsi="Century Gothic" w:cs="Arial"/>
          <w:sz w:val="22"/>
          <w:szCs w:val="22"/>
        </w:rPr>
      </w:pPr>
      <w:r w:rsidRPr="00736C20">
        <w:rPr>
          <w:rFonts w:ascii="Century Gothic" w:hAnsi="Century Gothic" w:cs="Arial"/>
          <w:sz w:val="22"/>
          <w:szCs w:val="22"/>
        </w:rPr>
        <w:t>Wh</w:t>
      </w:r>
      <w:r w:rsidR="00B82903" w:rsidRPr="00736C20">
        <w:rPr>
          <w:rFonts w:ascii="Century Gothic" w:hAnsi="Century Gothic" w:cs="Arial"/>
          <w:sz w:val="22"/>
          <w:szCs w:val="22"/>
        </w:rPr>
        <w:t>en you work on your portfolio, l</w:t>
      </w:r>
      <w:r w:rsidRPr="00736C20">
        <w:rPr>
          <w:rFonts w:ascii="Century Gothic" w:hAnsi="Century Gothic" w:cs="Arial"/>
          <w:sz w:val="22"/>
          <w:szCs w:val="22"/>
        </w:rPr>
        <w:t>ook</w:t>
      </w:r>
      <w:r w:rsidR="005D5C7B" w:rsidRPr="00736C20">
        <w:rPr>
          <w:rFonts w:ascii="Century Gothic" w:hAnsi="Century Gothic" w:cs="Arial"/>
          <w:sz w:val="22"/>
          <w:szCs w:val="22"/>
        </w:rPr>
        <w:t xml:space="preserve"> over your </w:t>
      </w:r>
      <w:r w:rsidR="00D379B8">
        <w:rPr>
          <w:rFonts w:ascii="Century Gothic" w:hAnsi="Century Gothic" w:cs="Arial"/>
          <w:sz w:val="22"/>
          <w:szCs w:val="22"/>
        </w:rPr>
        <w:t xml:space="preserve">Global self-assessment grid </w:t>
      </w:r>
      <w:r w:rsidRPr="00736C20">
        <w:rPr>
          <w:rFonts w:ascii="Century Gothic" w:hAnsi="Century Gothic" w:cs="Arial"/>
          <w:sz w:val="22"/>
          <w:szCs w:val="22"/>
        </w:rPr>
        <w:t xml:space="preserve">and </w:t>
      </w:r>
      <w:r w:rsidR="005D5C7B" w:rsidRPr="00736C20">
        <w:rPr>
          <w:rFonts w:ascii="Century Gothic" w:hAnsi="Century Gothic" w:cs="Arial"/>
          <w:sz w:val="22"/>
          <w:szCs w:val="22"/>
        </w:rPr>
        <w:t>choose some abilities that you</w:t>
      </w:r>
      <w:r w:rsidRPr="00736C20">
        <w:rPr>
          <w:rFonts w:ascii="Century Gothic" w:hAnsi="Century Gothic" w:cs="Arial"/>
          <w:sz w:val="22"/>
          <w:szCs w:val="22"/>
        </w:rPr>
        <w:t>’ve</w:t>
      </w:r>
      <w:r w:rsidR="005D5C7B" w:rsidRPr="00736C20">
        <w:rPr>
          <w:rFonts w:ascii="Century Gothic" w:hAnsi="Century Gothic" w:cs="Arial"/>
          <w:sz w:val="22"/>
          <w:szCs w:val="22"/>
        </w:rPr>
        <w:t xml:space="preserve"> gained over the </w:t>
      </w:r>
      <w:r w:rsidR="00D379B8">
        <w:rPr>
          <w:rFonts w:ascii="Century Gothic" w:hAnsi="Century Gothic" w:cs="Arial"/>
          <w:sz w:val="22"/>
          <w:szCs w:val="22"/>
        </w:rPr>
        <w:t xml:space="preserve">quarter </w:t>
      </w:r>
      <w:r w:rsidR="005D5C7B" w:rsidRPr="00736C20">
        <w:rPr>
          <w:rFonts w:ascii="Century Gothic" w:hAnsi="Century Gothic" w:cs="Arial"/>
          <w:sz w:val="22"/>
          <w:szCs w:val="22"/>
        </w:rPr>
        <w:t>or that you think you improved</w:t>
      </w:r>
      <w:r w:rsidR="00D379B8">
        <w:rPr>
          <w:rFonts w:ascii="Century Gothic" w:hAnsi="Century Gothic" w:cs="Arial"/>
          <w:sz w:val="22"/>
          <w:szCs w:val="22"/>
        </w:rPr>
        <w:t>. I</w:t>
      </w:r>
      <w:r w:rsidR="005D5C7B" w:rsidRPr="00736C20">
        <w:rPr>
          <w:rFonts w:ascii="Century Gothic" w:hAnsi="Century Gothic" w:cs="Arial"/>
          <w:sz w:val="22"/>
          <w:szCs w:val="22"/>
        </w:rPr>
        <w:t xml:space="preserve">nclude </w:t>
      </w:r>
      <w:r w:rsidR="00B82903" w:rsidRPr="00736C20">
        <w:rPr>
          <w:rFonts w:ascii="Century Gothic" w:hAnsi="Century Gothic" w:cs="Arial"/>
          <w:sz w:val="22"/>
          <w:szCs w:val="22"/>
        </w:rPr>
        <w:t>artifacts</w:t>
      </w:r>
      <w:r w:rsidR="005D5C7B" w:rsidRPr="00736C20">
        <w:rPr>
          <w:rFonts w:ascii="Century Gothic" w:hAnsi="Century Gothic" w:cs="Arial"/>
          <w:sz w:val="22"/>
          <w:szCs w:val="22"/>
        </w:rPr>
        <w:t xml:space="preserve"> in your portfolio that represent this progress.  Think of your portfolio as a way to </w:t>
      </w:r>
      <w:r w:rsidR="00D379B8">
        <w:rPr>
          <w:rFonts w:ascii="Century Gothic" w:hAnsi="Century Gothic" w:cs="Arial"/>
          <w:b/>
          <w:sz w:val="22"/>
          <w:szCs w:val="22"/>
        </w:rPr>
        <w:t>demonstrate</w:t>
      </w:r>
      <w:r w:rsidR="005D5C7B" w:rsidRPr="00736C20">
        <w:rPr>
          <w:rFonts w:ascii="Century Gothic" w:hAnsi="Century Gothic" w:cs="Arial"/>
          <w:sz w:val="22"/>
          <w:szCs w:val="22"/>
        </w:rPr>
        <w:t xml:space="preserve"> that you really can do some of the things</w:t>
      </w:r>
      <w:r w:rsidR="000918BF" w:rsidRPr="00736C20">
        <w:rPr>
          <w:rFonts w:ascii="Century Gothic" w:hAnsi="Century Gothic" w:cs="Arial"/>
          <w:sz w:val="22"/>
          <w:szCs w:val="22"/>
        </w:rPr>
        <w:t xml:space="preserve"> you say you can </w:t>
      </w:r>
      <w:r w:rsidR="00D379B8">
        <w:rPr>
          <w:rFonts w:ascii="Century Gothic" w:hAnsi="Century Gothic" w:cs="Arial"/>
          <w:sz w:val="22"/>
          <w:szCs w:val="22"/>
        </w:rPr>
        <w:t>on your self-assessment grid</w:t>
      </w:r>
      <w:r w:rsidR="000918BF" w:rsidRPr="00736C20">
        <w:rPr>
          <w:rFonts w:ascii="Century Gothic" w:hAnsi="Century Gothic" w:cs="Arial"/>
          <w:sz w:val="22"/>
          <w:szCs w:val="22"/>
        </w:rPr>
        <w:t>.  For example, one of th</w:t>
      </w:r>
      <w:r w:rsidR="00736C20">
        <w:rPr>
          <w:rFonts w:ascii="Century Gothic" w:hAnsi="Century Gothic" w:cs="Arial"/>
          <w:sz w:val="22"/>
          <w:szCs w:val="22"/>
        </w:rPr>
        <w:t xml:space="preserve">e statements </w:t>
      </w:r>
      <w:r w:rsidR="00D379B8">
        <w:rPr>
          <w:rFonts w:ascii="Century Gothic" w:hAnsi="Century Gothic" w:cs="Arial"/>
          <w:sz w:val="22"/>
          <w:szCs w:val="22"/>
        </w:rPr>
        <w:t>on the grid</w:t>
      </w:r>
      <w:r w:rsidR="000918BF" w:rsidRPr="00736C20">
        <w:rPr>
          <w:rFonts w:ascii="Century Gothic" w:hAnsi="Century Gothic" w:cs="Arial"/>
          <w:sz w:val="22"/>
          <w:szCs w:val="22"/>
        </w:rPr>
        <w:t xml:space="preserve"> </w:t>
      </w:r>
      <w:proofErr w:type="gramStart"/>
      <w:r w:rsidR="000918BF" w:rsidRPr="00736C20">
        <w:rPr>
          <w:rFonts w:ascii="Century Gothic" w:hAnsi="Century Gothic" w:cs="Arial"/>
          <w:sz w:val="22"/>
          <w:szCs w:val="22"/>
        </w:rPr>
        <w:t>says</w:t>
      </w:r>
      <w:proofErr w:type="gramEnd"/>
      <w:r w:rsidR="000918BF" w:rsidRPr="00736C20">
        <w:rPr>
          <w:rFonts w:ascii="Century Gothic" w:hAnsi="Century Gothic" w:cs="Arial"/>
          <w:sz w:val="22"/>
          <w:szCs w:val="22"/>
        </w:rPr>
        <w:t xml:space="preserve"> “I can share </w:t>
      </w:r>
      <w:r w:rsidR="00202C3B" w:rsidRPr="00736C20">
        <w:rPr>
          <w:rFonts w:ascii="Century Gothic" w:hAnsi="Century Gothic" w:cs="Arial"/>
          <w:sz w:val="22"/>
          <w:szCs w:val="22"/>
        </w:rPr>
        <w:t>with someon</w:t>
      </w:r>
      <w:r w:rsidRPr="00736C20">
        <w:rPr>
          <w:rFonts w:ascii="Century Gothic" w:hAnsi="Century Gothic" w:cs="Arial"/>
          <w:sz w:val="22"/>
          <w:szCs w:val="22"/>
        </w:rPr>
        <w:t>e simple</w:t>
      </w:r>
      <w:r w:rsidR="000918BF" w:rsidRPr="00736C20">
        <w:rPr>
          <w:rFonts w:ascii="Century Gothic" w:hAnsi="Century Gothic" w:cs="Arial"/>
          <w:sz w:val="22"/>
          <w:szCs w:val="22"/>
        </w:rPr>
        <w:t xml:space="preserve"> description</w:t>
      </w:r>
      <w:r w:rsidRPr="00736C20">
        <w:rPr>
          <w:rFonts w:ascii="Century Gothic" w:hAnsi="Century Gothic" w:cs="Arial"/>
          <w:sz w:val="22"/>
          <w:szCs w:val="22"/>
        </w:rPr>
        <w:t xml:space="preserve">s </w:t>
      </w:r>
      <w:r w:rsidR="00B82903" w:rsidRPr="00736C20">
        <w:rPr>
          <w:rFonts w:ascii="Century Gothic" w:hAnsi="Century Gothic" w:cs="Arial"/>
          <w:sz w:val="22"/>
          <w:szCs w:val="22"/>
        </w:rPr>
        <w:t>of places</w:t>
      </w:r>
      <w:r w:rsidRPr="00736C20">
        <w:rPr>
          <w:rFonts w:ascii="Century Gothic" w:hAnsi="Century Gothic" w:cs="Arial"/>
          <w:sz w:val="22"/>
          <w:szCs w:val="22"/>
        </w:rPr>
        <w:t xml:space="preserve"> and</w:t>
      </w:r>
      <w:r w:rsidR="000918BF" w:rsidRPr="00736C20">
        <w:rPr>
          <w:rFonts w:ascii="Century Gothic" w:hAnsi="Century Gothic" w:cs="Arial"/>
          <w:sz w:val="22"/>
          <w:szCs w:val="22"/>
        </w:rPr>
        <w:t xml:space="preserve"> thing</w:t>
      </w:r>
      <w:r w:rsidR="00202C3B" w:rsidRPr="00736C20">
        <w:rPr>
          <w:rFonts w:ascii="Century Gothic" w:hAnsi="Century Gothic" w:cs="Arial"/>
          <w:sz w:val="22"/>
          <w:szCs w:val="22"/>
        </w:rPr>
        <w:t>s</w:t>
      </w:r>
      <w:r w:rsidR="000918BF" w:rsidRPr="00736C20">
        <w:rPr>
          <w:rFonts w:ascii="Century Gothic" w:hAnsi="Century Gothic" w:cs="Arial"/>
          <w:sz w:val="22"/>
          <w:szCs w:val="22"/>
        </w:rPr>
        <w:t>.”  Since this statement is in the interpersonal section</w:t>
      </w:r>
      <w:r w:rsidR="008E193A" w:rsidRPr="00736C20">
        <w:rPr>
          <w:rFonts w:ascii="Century Gothic" w:hAnsi="Century Gothic" w:cs="Arial"/>
          <w:sz w:val="22"/>
          <w:szCs w:val="22"/>
        </w:rPr>
        <w:t xml:space="preserve"> you need to remember that this refers to a </w:t>
      </w:r>
      <w:r w:rsidR="008E193A" w:rsidRPr="00736C20">
        <w:rPr>
          <w:rFonts w:ascii="Century Gothic" w:hAnsi="Century Gothic" w:cs="Arial"/>
          <w:b/>
          <w:sz w:val="22"/>
          <w:szCs w:val="22"/>
        </w:rPr>
        <w:t>conversation</w:t>
      </w:r>
      <w:r w:rsidR="008E193A" w:rsidRPr="00736C20">
        <w:rPr>
          <w:rFonts w:ascii="Century Gothic" w:hAnsi="Century Gothic" w:cs="Arial"/>
          <w:sz w:val="22"/>
          <w:szCs w:val="22"/>
        </w:rPr>
        <w:t xml:space="preserve"> with someone.  So, </w:t>
      </w:r>
      <w:r w:rsidR="00B82903" w:rsidRPr="00736C20">
        <w:rPr>
          <w:rFonts w:ascii="Century Gothic" w:hAnsi="Century Gothic" w:cs="Arial"/>
          <w:sz w:val="22"/>
          <w:szCs w:val="22"/>
        </w:rPr>
        <w:t>your artifact might be a</w:t>
      </w:r>
      <w:r w:rsidR="00D379B8">
        <w:rPr>
          <w:rFonts w:ascii="Century Gothic" w:hAnsi="Century Gothic" w:cs="Arial"/>
          <w:sz w:val="22"/>
          <w:szCs w:val="22"/>
        </w:rPr>
        <w:t>n activity sheet we did in class with a partner</w:t>
      </w:r>
      <w:r w:rsidR="0019360E">
        <w:rPr>
          <w:rFonts w:ascii="Century Gothic" w:hAnsi="Century Gothic" w:cs="Arial"/>
          <w:sz w:val="22"/>
          <w:szCs w:val="22"/>
        </w:rPr>
        <w:t xml:space="preserve">.  </w:t>
      </w:r>
      <w:r w:rsidR="008E193A" w:rsidRPr="00736C20">
        <w:rPr>
          <w:rFonts w:ascii="Century Gothic" w:hAnsi="Century Gothic" w:cs="Arial"/>
          <w:sz w:val="22"/>
          <w:szCs w:val="22"/>
        </w:rPr>
        <w:t xml:space="preserve">Or maybe you include a picture of a person and include a summary of the conversation you had with them.  It’s up to you </w:t>
      </w:r>
      <w:r w:rsidR="008E193A" w:rsidRPr="00117F1C">
        <w:rPr>
          <w:rFonts w:ascii="Century Gothic" w:hAnsi="Century Gothic" w:cs="Arial"/>
          <w:b/>
          <w:sz w:val="22"/>
          <w:szCs w:val="22"/>
        </w:rPr>
        <w:t>how</w:t>
      </w:r>
      <w:r w:rsidR="008E193A" w:rsidRPr="00736C20">
        <w:rPr>
          <w:rFonts w:ascii="Century Gothic" w:hAnsi="Century Gothic" w:cs="Arial"/>
          <w:sz w:val="22"/>
          <w:szCs w:val="22"/>
        </w:rPr>
        <w:t xml:space="preserve"> you want to represent that you can do the things indicated</w:t>
      </w:r>
      <w:r w:rsidRPr="00736C20">
        <w:rPr>
          <w:rFonts w:ascii="Century Gothic" w:hAnsi="Century Gothic" w:cs="Arial"/>
          <w:sz w:val="22"/>
          <w:szCs w:val="22"/>
        </w:rPr>
        <w:t>.</w:t>
      </w:r>
      <w:r w:rsidR="008E193A" w:rsidRPr="00736C20">
        <w:rPr>
          <w:rFonts w:ascii="Century Gothic" w:hAnsi="Century Gothic" w:cs="Arial"/>
          <w:sz w:val="22"/>
          <w:szCs w:val="22"/>
        </w:rPr>
        <w:t xml:space="preserve">  </w:t>
      </w:r>
    </w:p>
    <w:p w:rsidR="008E193A" w:rsidRPr="00736C20" w:rsidRDefault="008E193A" w:rsidP="003056BB">
      <w:pPr>
        <w:rPr>
          <w:rFonts w:ascii="Century Gothic" w:hAnsi="Century Gothic" w:cs="Arial"/>
          <w:sz w:val="22"/>
          <w:szCs w:val="22"/>
        </w:rPr>
      </w:pPr>
    </w:p>
    <w:p w:rsidR="008E193A" w:rsidRPr="00736C20" w:rsidRDefault="008A3096" w:rsidP="003056BB">
      <w:pPr>
        <w:rPr>
          <w:rFonts w:ascii="Century Gothic" w:hAnsi="Century Gothic" w:cs="Arial"/>
          <w:sz w:val="22"/>
          <w:szCs w:val="22"/>
        </w:rPr>
      </w:pPr>
      <w:r>
        <w:rPr>
          <w:rFonts w:ascii="Century Gothic" w:hAnsi="Century Gothic" w:cs="Arial"/>
          <w:sz w:val="22"/>
          <w:szCs w:val="22"/>
        </w:rPr>
        <w:t xml:space="preserve">For your </w:t>
      </w:r>
      <w:r w:rsidR="0019360E">
        <w:rPr>
          <w:rFonts w:ascii="Century Gothic" w:hAnsi="Century Gothic" w:cs="Arial"/>
          <w:sz w:val="22"/>
          <w:szCs w:val="22"/>
        </w:rPr>
        <w:t xml:space="preserve">first quarter </w:t>
      </w:r>
      <w:r>
        <w:rPr>
          <w:rFonts w:ascii="Century Gothic" w:hAnsi="Century Gothic" w:cs="Arial"/>
          <w:sz w:val="22"/>
          <w:szCs w:val="22"/>
        </w:rPr>
        <w:t xml:space="preserve">portfolio, choose </w:t>
      </w:r>
      <w:r w:rsidR="0019360E">
        <w:rPr>
          <w:rFonts w:ascii="Century Gothic" w:hAnsi="Century Gothic" w:cs="Arial"/>
          <w:sz w:val="22"/>
          <w:szCs w:val="22"/>
        </w:rPr>
        <w:t>1</w:t>
      </w:r>
      <w:r w:rsidR="008E193A" w:rsidRPr="00736C20">
        <w:rPr>
          <w:rFonts w:ascii="Century Gothic" w:hAnsi="Century Gothic" w:cs="Arial"/>
          <w:sz w:val="22"/>
          <w:szCs w:val="22"/>
        </w:rPr>
        <w:t xml:space="preserve"> “</w:t>
      </w:r>
      <w:r w:rsidR="00501BB1" w:rsidRPr="00736C20">
        <w:rPr>
          <w:rFonts w:ascii="Century Gothic" w:hAnsi="Century Gothic" w:cs="Arial"/>
          <w:sz w:val="22"/>
          <w:szCs w:val="22"/>
        </w:rPr>
        <w:t>Can do</w:t>
      </w:r>
      <w:r w:rsidR="00117F1C">
        <w:rPr>
          <w:rFonts w:ascii="Century Gothic" w:hAnsi="Century Gothic" w:cs="Arial"/>
          <w:sz w:val="22"/>
          <w:szCs w:val="22"/>
        </w:rPr>
        <w:t>” statement</w:t>
      </w:r>
      <w:r w:rsidR="008E193A" w:rsidRPr="00736C20">
        <w:rPr>
          <w:rFonts w:ascii="Century Gothic" w:hAnsi="Century Gothic" w:cs="Arial"/>
          <w:sz w:val="22"/>
          <w:szCs w:val="22"/>
        </w:rPr>
        <w:t xml:space="preserve"> from </w:t>
      </w:r>
      <w:r w:rsidR="0019360E">
        <w:rPr>
          <w:rFonts w:ascii="Century Gothic" w:hAnsi="Century Gothic" w:cs="Arial"/>
          <w:sz w:val="22"/>
          <w:szCs w:val="22"/>
        </w:rPr>
        <w:t xml:space="preserve">the </w:t>
      </w:r>
      <w:r w:rsidR="008E193A" w:rsidRPr="00736C20">
        <w:rPr>
          <w:rFonts w:ascii="Century Gothic" w:hAnsi="Century Gothic" w:cs="Arial"/>
          <w:sz w:val="22"/>
          <w:szCs w:val="22"/>
        </w:rPr>
        <w:t xml:space="preserve">interpersonal, </w:t>
      </w:r>
      <w:r w:rsidR="00501BB1" w:rsidRPr="00736C20">
        <w:rPr>
          <w:rFonts w:ascii="Century Gothic" w:hAnsi="Century Gothic" w:cs="Arial"/>
          <w:sz w:val="22"/>
          <w:szCs w:val="22"/>
        </w:rPr>
        <w:t>interpretive</w:t>
      </w:r>
      <w:r w:rsidR="0019360E">
        <w:rPr>
          <w:rFonts w:ascii="Century Gothic" w:hAnsi="Century Gothic" w:cs="Arial"/>
          <w:sz w:val="22"/>
          <w:szCs w:val="22"/>
        </w:rPr>
        <w:t>, and presentational categories</w:t>
      </w:r>
      <w:r w:rsidR="008E193A" w:rsidRPr="00736C20">
        <w:rPr>
          <w:rFonts w:ascii="Century Gothic" w:hAnsi="Century Gothic" w:cs="Arial"/>
          <w:sz w:val="22"/>
          <w:szCs w:val="22"/>
        </w:rPr>
        <w:t xml:space="preserve"> and include </w:t>
      </w:r>
      <w:r w:rsidR="00B82903" w:rsidRPr="00736C20">
        <w:rPr>
          <w:rFonts w:ascii="Century Gothic" w:hAnsi="Century Gothic" w:cs="Arial"/>
          <w:sz w:val="22"/>
          <w:szCs w:val="22"/>
        </w:rPr>
        <w:t xml:space="preserve">an artifact for </w:t>
      </w:r>
      <w:r w:rsidR="00B82903" w:rsidRPr="0019360E">
        <w:rPr>
          <w:rFonts w:ascii="Century Gothic" w:hAnsi="Century Gothic" w:cs="Arial"/>
          <w:sz w:val="22"/>
          <w:szCs w:val="22"/>
          <w:u w:val="single"/>
        </w:rPr>
        <w:t>each</w:t>
      </w:r>
      <w:r w:rsidR="008E193A" w:rsidRPr="00736C20">
        <w:rPr>
          <w:rFonts w:ascii="Century Gothic" w:hAnsi="Century Gothic" w:cs="Arial"/>
          <w:sz w:val="22"/>
          <w:szCs w:val="22"/>
        </w:rPr>
        <w:t xml:space="preserve"> that shows that you can do what you say you can</w:t>
      </w:r>
      <w:r w:rsidR="00117F1C">
        <w:rPr>
          <w:rFonts w:ascii="Century Gothic" w:hAnsi="Century Gothic" w:cs="Arial"/>
          <w:sz w:val="22"/>
          <w:szCs w:val="22"/>
        </w:rPr>
        <w:t xml:space="preserve"> (you wi</w:t>
      </w:r>
      <w:r>
        <w:rPr>
          <w:rFonts w:ascii="Century Gothic" w:hAnsi="Century Gothic" w:cs="Arial"/>
          <w:sz w:val="22"/>
          <w:szCs w:val="22"/>
        </w:rPr>
        <w:t xml:space="preserve">ll have </w:t>
      </w:r>
      <w:r w:rsidR="0019360E">
        <w:rPr>
          <w:rFonts w:ascii="Century Gothic" w:hAnsi="Century Gothic" w:cs="Arial"/>
          <w:sz w:val="22"/>
          <w:szCs w:val="22"/>
        </w:rPr>
        <w:t>3</w:t>
      </w:r>
      <w:r w:rsidR="00E7205A" w:rsidRPr="00736C20">
        <w:rPr>
          <w:rFonts w:ascii="Century Gothic" w:hAnsi="Century Gothic" w:cs="Arial"/>
          <w:sz w:val="22"/>
          <w:szCs w:val="22"/>
        </w:rPr>
        <w:t xml:space="preserve"> items </w:t>
      </w:r>
      <w:r w:rsidR="00117F1C">
        <w:rPr>
          <w:rFonts w:ascii="Century Gothic" w:hAnsi="Century Gothic" w:cs="Arial"/>
          <w:sz w:val="22"/>
          <w:szCs w:val="22"/>
        </w:rPr>
        <w:t>in this section</w:t>
      </w:r>
      <w:r w:rsidR="0019360E">
        <w:rPr>
          <w:rFonts w:ascii="Century Gothic" w:hAnsi="Century Gothic" w:cs="Arial"/>
          <w:sz w:val="22"/>
          <w:szCs w:val="22"/>
        </w:rPr>
        <w:t xml:space="preserve"> for first quarter</w:t>
      </w:r>
      <w:r w:rsidR="00E7205A" w:rsidRPr="00736C20">
        <w:rPr>
          <w:rFonts w:ascii="Century Gothic" w:hAnsi="Century Gothic" w:cs="Arial"/>
          <w:sz w:val="22"/>
          <w:szCs w:val="22"/>
        </w:rPr>
        <w:t>)</w:t>
      </w:r>
      <w:r w:rsidR="008E193A" w:rsidRPr="00736C20">
        <w:rPr>
          <w:rFonts w:ascii="Century Gothic" w:hAnsi="Century Gothic" w:cs="Arial"/>
          <w:sz w:val="22"/>
          <w:szCs w:val="22"/>
        </w:rPr>
        <w:t xml:space="preserve">.  Then for each of these </w:t>
      </w:r>
      <w:r w:rsidR="00B82903" w:rsidRPr="00736C20">
        <w:rPr>
          <w:rFonts w:ascii="Century Gothic" w:hAnsi="Century Gothic" w:cs="Arial"/>
          <w:sz w:val="22"/>
          <w:szCs w:val="22"/>
        </w:rPr>
        <w:t>artifacts</w:t>
      </w:r>
      <w:r w:rsidR="008E193A" w:rsidRPr="00736C20">
        <w:rPr>
          <w:rFonts w:ascii="Century Gothic" w:hAnsi="Century Gothic" w:cs="Arial"/>
          <w:sz w:val="22"/>
          <w:szCs w:val="22"/>
        </w:rPr>
        <w:t xml:space="preserve"> you include in your portfolio, </w:t>
      </w:r>
      <w:r w:rsidR="000424AC" w:rsidRPr="00736C20">
        <w:rPr>
          <w:rFonts w:ascii="Century Gothic" w:hAnsi="Century Gothic" w:cs="Arial"/>
          <w:sz w:val="22"/>
          <w:szCs w:val="22"/>
        </w:rPr>
        <w:t>write</w:t>
      </w:r>
      <w:r w:rsidR="008E193A" w:rsidRPr="00736C20">
        <w:rPr>
          <w:rFonts w:ascii="Century Gothic" w:hAnsi="Century Gothic" w:cs="Arial"/>
          <w:sz w:val="22"/>
          <w:szCs w:val="22"/>
        </w:rPr>
        <w:t xml:space="preserve"> </w:t>
      </w:r>
      <w:r w:rsidR="00117F1C">
        <w:rPr>
          <w:rFonts w:ascii="Century Gothic" w:hAnsi="Century Gothic" w:cs="Arial"/>
          <w:sz w:val="22"/>
          <w:szCs w:val="22"/>
        </w:rPr>
        <w:t xml:space="preserve">a reflection explaining </w:t>
      </w:r>
      <w:r w:rsidR="008E193A" w:rsidRPr="00736C20">
        <w:rPr>
          <w:rFonts w:ascii="Century Gothic" w:hAnsi="Century Gothic" w:cs="Arial"/>
          <w:sz w:val="22"/>
          <w:szCs w:val="22"/>
        </w:rPr>
        <w:t>why</w:t>
      </w:r>
      <w:r w:rsidR="00E7205A" w:rsidRPr="00736C20">
        <w:rPr>
          <w:rFonts w:ascii="Century Gothic" w:hAnsi="Century Gothic" w:cs="Arial"/>
          <w:sz w:val="22"/>
          <w:szCs w:val="22"/>
        </w:rPr>
        <w:t xml:space="preserve"> or how</w:t>
      </w:r>
      <w:r w:rsidR="008E193A" w:rsidRPr="00736C20">
        <w:rPr>
          <w:rFonts w:ascii="Century Gothic" w:hAnsi="Century Gothic" w:cs="Arial"/>
          <w:sz w:val="22"/>
          <w:szCs w:val="22"/>
        </w:rPr>
        <w:t xml:space="preserve"> you think the item rep</w:t>
      </w:r>
      <w:r w:rsidR="00E7205A" w:rsidRPr="00736C20">
        <w:rPr>
          <w:rFonts w:ascii="Century Gothic" w:hAnsi="Century Gothic" w:cs="Arial"/>
          <w:sz w:val="22"/>
          <w:szCs w:val="22"/>
        </w:rPr>
        <w:t>resents your language learning.</w:t>
      </w:r>
      <w:r w:rsidR="00117F1C">
        <w:rPr>
          <w:rFonts w:ascii="Century Gothic" w:hAnsi="Century Gothic" w:cs="Arial"/>
          <w:sz w:val="22"/>
          <w:szCs w:val="22"/>
        </w:rPr>
        <w:t xml:space="preserve"> </w:t>
      </w:r>
    </w:p>
    <w:p w:rsidR="008E193A" w:rsidRPr="00736C20" w:rsidRDefault="008E193A" w:rsidP="003056BB">
      <w:pPr>
        <w:rPr>
          <w:rFonts w:ascii="Century Gothic" w:hAnsi="Century Gothic" w:cs="Arial"/>
          <w:sz w:val="22"/>
          <w:szCs w:val="22"/>
        </w:rPr>
      </w:pPr>
    </w:p>
    <w:p w:rsidR="0019360E" w:rsidRPr="00736C20" w:rsidRDefault="0019360E" w:rsidP="003056BB">
      <w:pPr>
        <w:rPr>
          <w:rFonts w:ascii="Century Gothic" w:hAnsi="Century Gothic" w:cs="Arial"/>
          <w:sz w:val="22"/>
          <w:szCs w:val="22"/>
        </w:rPr>
      </w:pPr>
      <w:r>
        <w:rPr>
          <w:rFonts w:ascii="Century Gothic" w:hAnsi="Century Gothic" w:cs="Arial"/>
          <w:sz w:val="22"/>
          <w:szCs w:val="22"/>
        </w:rPr>
        <w:t>For your second and third quarters, choose 1</w:t>
      </w:r>
      <w:r w:rsidRPr="00736C20">
        <w:rPr>
          <w:rFonts w:ascii="Century Gothic" w:hAnsi="Century Gothic" w:cs="Arial"/>
          <w:sz w:val="22"/>
          <w:szCs w:val="22"/>
        </w:rPr>
        <w:t xml:space="preserve"> “Can do” statements from </w:t>
      </w:r>
      <w:r>
        <w:rPr>
          <w:rFonts w:ascii="Century Gothic" w:hAnsi="Century Gothic" w:cs="Arial"/>
          <w:sz w:val="22"/>
          <w:szCs w:val="22"/>
        </w:rPr>
        <w:t xml:space="preserve">each row. </w:t>
      </w:r>
      <w:r w:rsidRPr="00736C20">
        <w:rPr>
          <w:rFonts w:ascii="Century Gothic" w:hAnsi="Century Gothic" w:cs="Arial"/>
          <w:sz w:val="22"/>
          <w:szCs w:val="22"/>
        </w:rPr>
        <w:t xml:space="preserve">In the interpretive section, make sure to include at least one artifact from reading and one from listening and in the presentational section include at least one artifact from spoken presentations and one from written.  Then for each of these artifacts you include in your portfolio, </w:t>
      </w:r>
      <w:r w:rsidR="00117F1C" w:rsidRPr="00736C20">
        <w:rPr>
          <w:rFonts w:ascii="Century Gothic" w:hAnsi="Century Gothic" w:cs="Arial"/>
          <w:sz w:val="22"/>
          <w:szCs w:val="22"/>
        </w:rPr>
        <w:t xml:space="preserve">write </w:t>
      </w:r>
      <w:r w:rsidR="00117F1C">
        <w:rPr>
          <w:rFonts w:ascii="Century Gothic" w:hAnsi="Century Gothic" w:cs="Arial"/>
          <w:sz w:val="22"/>
          <w:szCs w:val="22"/>
        </w:rPr>
        <w:t xml:space="preserve">a reflection explaining </w:t>
      </w:r>
      <w:r w:rsidR="00117F1C" w:rsidRPr="00736C20">
        <w:rPr>
          <w:rFonts w:ascii="Century Gothic" w:hAnsi="Century Gothic" w:cs="Arial"/>
          <w:sz w:val="22"/>
          <w:szCs w:val="22"/>
        </w:rPr>
        <w:t>why or how you think the item represents your language learning.</w:t>
      </w:r>
    </w:p>
    <w:p w:rsidR="0019360E" w:rsidRDefault="0019360E" w:rsidP="003056BB">
      <w:pPr>
        <w:rPr>
          <w:rFonts w:ascii="Century Gothic" w:hAnsi="Century Gothic" w:cs="Arial"/>
          <w:sz w:val="22"/>
          <w:szCs w:val="22"/>
        </w:rPr>
      </w:pPr>
    </w:p>
    <w:p w:rsidR="00E7205A" w:rsidRPr="00736C20" w:rsidRDefault="00117F1C" w:rsidP="003056BB">
      <w:pPr>
        <w:rPr>
          <w:rFonts w:ascii="Century Gothic" w:hAnsi="Century Gothic" w:cs="Arial"/>
          <w:sz w:val="22"/>
          <w:szCs w:val="22"/>
        </w:rPr>
      </w:pPr>
      <w:r>
        <w:rPr>
          <w:rFonts w:ascii="Century Gothic" w:hAnsi="Century Gothic" w:cs="Arial"/>
          <w:sz w:val="22"/>
          <w:szCs w:val="22"/>
        </w:rPr>
        <w:t>Y</w:t>
      </w:r>
      <w:r w:rsidR="00E7205A" w:rsidRPr="00736C20">
        <w:rPr>
          <w:rFonts w:ascii="Century Gothic" w:hAnsi="Century Gothic" w:cs="Arial"/>
          <w:sz w:val="22"/>
          <w:szCs w:val="22"/>
        </w:rPr>
        <w:t xml:space="preserve">our </w:t>
      </w:r>
      <w:proofErr w:type="gramStart"/>
      <w:r>
        <w:rPr>
          <w:rFonts w:ascii="Century Gothic" w:hAnsi="Century Gothic" w:cs="Arial"/>
          <w:sz w:val="22"/>
          <w:szCs w:val="22"/>
        </w:rPr>
        <w:t>year-long</w:t>
      </w:r>
      <w:proofErr w:type="gramEnd"/>
      <w:r>
        <w:rPr>
          <w:rFonts w:ascii="Century Gothic" w:hAnsi="Century Gothic" w:cs="Arial"/>
          <w:sz w:val="22"/>
          <w:szCs w:val="22"/>
        </w:rPr>
        <w:t xml:space="preserve"> </w:t>
      </w:r>
      <w:r w:rsidR="00E7205A" w:rsidRPr="00736C20">
        <w:rPr>
          <w:rFonts w:ascii="Century Gothic" w:hAnsi="Century Gothic" w:cs="Arial"/>
          <w:sz w:val="22"/>
          <w:szCs w:val="22"/>
        </w:rPr>
        <w:t xml:space="preserve">portfolio needs to </w:t>
      </w:r>
      <w:r w:rsidR="003327A2">
        <w:rPr>
          <w:rFonts w:ascii="Century Gothic" w:hAnsi="Century Gothic" w:cs="Arial"/>
          <w:sz w:val="22"/>
          <w:szCs w:val="22"/>
        </w:rPr>
        <w:t xml:space="preserve">include </w:t>
      </w:r>
      <w:r>
        <w:rPr>
          <w:rFonts w:ascii="Century Gothic" w:hAnsi="Century Gothic" w:cs="Arial"/>
          <w:sz w:val="22"/>
          <w:szCs w:val="22"/>
        </w:rPr>
        <w:t xml:space="preserve">both </w:t>
      </w:r>
      <w:r w:rsidR="00E7205A" w:rsidRPr="00736C20">
        <w:rPr>
          <w:rFonts w:ascii="Century Gothic" w:hAnsi="Century Gothic" w:cs="Arial"/>
          <w:sz w:val="22"/>
          <w:szCs w:val="22"/>
        </w:rPr>
        <w:t xml:space="preserve">a speaking </w:t>
      </w:r>
      <w:r>
        <w:rPr>
          <w:rFonts w:ascii="Century Gothic" w:hAnsi="Century Gothic" w:cs="Arial"/>
          <w:sz w:val="22"/>
          <w:szCs w:val="22"/>
        </w:rPr>
        <w:t xml:space="preserve">and a writing </w:t>
      </w:r>
      <w:r w:rsidR="00E7205A" w:rsidRPr="00736C20">
        <w:rPr>
          <w:rFonts w:ascii="Century Gothic" w:hAnsi="Century Gothic" w:cs="Arial"/>
          <w:sz w:val="22"/>
          <w:szCs w:val="22"/>
        </w:rPr>
        <w:t xml:space="preserve">sample from both the beginning and the end of the </w:t>
      </w:r>
      <w:r w:rsidR="003327A2">
        <w:rPr>
          <w:rFonts w:ascii="Century Gothic" w:hAnsi="Century Gothic" w:cs="Arial"/>
          <w:sz w:val="22"/>
          <w:szCs w:val="22"/>
        </w:rPr>
        <w:t>year</w:t>
      </w:r>
      <w:r>
        <w:rPr>
          <w:rFonts w:ascii="Century Gothic" w:hAnsi="Century Gothic" w:cs="Arial"/>
          <w:sz w:val="22"/>
          <w:szCs w:val="22"/>
        </w:rPr>
        <w:t>.  These samples may be used for the “can do” statements.  At the end of the year, y</w:t>
      </w:r>
      <w:r w:rsidR="003327A2">
        <w:rPr>
          <w:rFonts w:ascii="Century Gothic" w:hAnsi="Century Gothic" w:cs="Arial"/>
          <w:sz w:val="22"/>
          <w:szCs w:val="22"/>
        </w:rPr>
        <w:t xml:space="preserve">ou will reflect on these </w:t>
      </w:r>
      <w:r>
        <w:rPr>
          <w:rFonts w:ascii="Century Gothic" w:hAnsi="Century Gothic" w:cs="Arial"/>
          <w:sz w:val="22"/>
          <w:szCs w:val="22"/>
        </w:rPr>
        <w:t xml:space="preserve">samples as part of </w:t>
      </w:r>
      <w:r w:rsidR="003327A2">
        <w:rPr>
          <w:rFonts w:ascii="Century Gothic" w:hAnsi="Century Gothic" w:cs="Arial"/>
          <w:sz w:val="22"/>
          <w:szCs w:val="22"/>
        </w:rPr>
        <w:t xml:space="preserve">your </w:t>
      </w:r>
      <w:proofErr w:type="gramStart"/>
      <w:r w:rsidR="003327A2">
        <w:rPr>
          <w:rFonts w:ascii="Century Gothic" w:hAnsi="Century Gothic" w:cs="Arial"/>
          <w:sz w:val="22"/>
          <w:szCs w:val="22"/>
        </w:rPr>
        <w:t>year-long</w:t>
      </w:r>
      <w:proofErr w:type="gramEnd"/>
      <w:r w:rsidR="003327A2">
        <w:rPr>
          <w:rFonts w:ascii="Century Gothic" w:hAnsi="Century Gothic" w:cs="Arial"/>
          <w:sz w:val="22"/>
          <w:szCs w:val="22"/>
        </w:rPr>
        <w:t xml:space="preserve"> reflection.</w:t>
      </w:r>
    </w:p>
    <w:p w:rsidR="00E7205A" w:rsidRPr="00736C20" w:rsidRDefault="00E7205A" w:rsidP="003056BB">
      <w:pPr>
        <w:rPr>
          <w:rFonts w:ascii="Century Gothic" w:hAnsi="Century Gothic" w:cs="Arial"/>
          <w:sz w:val="22"/>
          <w:szCs w:val="22"/>
        </w:rPr>
      </w:pPr>
    </w:p>
    <w:p w:rsidR="00060A01" w:rsidRPr="00736C20" w:rsidRDefault="00117F1C" w:rsidP="003056BB">
      <w:pPr>
        <w:tabs>
          <w:tab w:val="left" w:pos="0"/>
          <w:tab w:val="left" w:pos="720"/>
        </w:tabs>
        <w:rPr>
          <w:rFonts w:ascii="Century Gothic" w:hAnsi="Century Gothic" w:cs="Arial"/>
          <w:sz w:val="22"/>
          <w:szCs w:val="22"/>
        </w:rPr>
      </w:pPr>
      <w:r>
        <w:rPr>
          <w:rFonts w:ascii="Century Gothic" w:hAnsi="Century Gothic" w:cs="Arial"/>
          <w:sz w:val="22"/>
          <w:szCs w:val="22"/>
        </w:rPr>
        <w:t>The above makes up the largest</w:t>
      </w:r>
      <w:r w:rsidR="007E3606" w:rsidRPr="00736C20">
        <w:rPr>
          <w:rFonts w:ascii="Century Gothic" w:hAnsi="Century Gothic" w:cs="Arial"/>
          <w:sz w:val="22"/>
          <w:szCs w:val="22"/>
        </w:rPr>
        <w:t xml:space="preserve"> part of your p</w:t>
      </w:r>
      <w:r w:rsidR="003327A2">
        <w:rPr>
          <w:rFonts w:ascii="Century Gothic" w:hAnsi="Century Gothic" w:cs="Arial"/>
          <w:sz w:val="22"/>
          <w:szCs w:val="22"/>
        </w:rPr>
        <w:t xml:space="preserve">ortfolio and corresponds to the </w:t>
      </w:r>
      <w:r w:rsidR="00060A01" w:rsidRPr="00736C20">
        <w:rPr>
          <w:rFonts w:ascii="Century Gothic" w:hAnsi="Century Gothic" w:cs="Arial"/>
          <w:sz w:val="22"/>
          <w:szCs w:val="22"/>
        </w:rPr>
        <w:t>ACTFL National Standard</w:t>
      </w:r>
      <w:r w:rsidR="007E3606" w:rsidRPr="00736C20">
        <w:rPr>
          <w:rFonts w:ascii="Century Gothic" w:hAnsi="Century Gothic" w:cs="Arial"/>
          <w:sz w:val="22"/>
          <w:szCs w:val="22"/>
        </w:rPr>
        <w:t xml:space="preserve"> </w:t>
      </w:r>
      <w:r w:rsidR="00060A01" w:rsidRPr="00736C20">
        <w:rPr>
          <w:rFonts w:ascii="Century Gothic" w:hAnsi="Century Gothic" w:cs="Arial"/>
          <w:sz w:val="22"/>
          <w:szCs w:val="22"/>
        </w:rPr>
        <w:t>“</w:t>
      </w:r>
      <w:r w:rsidR="007E3606" w:rsidRPr="00736C20">
        <w:rPr>
          <w:rFonts w:ascii="Century Gothic" w:hAnsi="Century Gothic" w:cs="Arial"/>
          <w:sz w:val="22"/>
          <w:szCs w:val="22"/>
        </w:rPr>
        <w:t>Communication – Communicate in Languages Other than English</w:t>
      </w:r>
      <w:r w:rsidR="00060A01" w:rsidRPr="00736C20">
        <w:rPr>
          <w:rFonts w:ascii="Century Gothic" w:hAnsi="Century Gothic" w:cs="Arial"/>
          <w:sz w:val="22"/>
          <w:szCs w:val="22"/>
        </w:rPr>
        <w:t>.”</w:t>
      </w:r>
    </w:p>
    <w:p w:rsidR="00060A01" w:rsidRPr="00736C20" w:rsidRDefault="00060A01" w:rsidP="003056BB">
      <w:pPr>
        <w:tabs>
          <w:tab w:val="left" w:pos="0"/>
          <w:tab w:val="left" w:pos="720"/>
        </w:tabs>
        <w:rPr>
          <w:rFonts w:ascii="Century Gothic" w:hAnsi="Century Gothic" w:cs="Arial"/>
          <w:sz w:val="22"/>
          <w:szCs w:val="22"/>
        </w:rPr>
      </w:pPr>
    </w:p>
    <w:p w:rsidR="006001F8" w:rsidRPr="00736C20" w:rsidRDefault="00060A01" w:rsidP="003056BB">
      <w:pPr>
        <w:tabs>
          <w:tab w:val="left" w:pos="0"/>
          <w:tab w:val="left" w:pos="720"/>
        </w:tabs>
        <w:rPr>
          <w:rFonts w:ascii="Century Gothic" w:hAnsi="Century Gothic" w:cs="Arial"/>
          <w:sz w:val="22"/>
          <w:szCs w:val="22"/>
        </w:rPr>
      </w:pPr>
      <w:r w:rsidRPr="00736C20">
        <w:rPr>
          <w:rFonts w:ascii="Century Gothic" w:hAnsi="Century Gothic" w:cs="Arial"/>
          <w:sz w:val="22"/>
          <w:szCs w:val="22"/>
        </w:rPr>
        <w:t xml:space="preserve">Since being a responsible global citizen is more than just being able to speak another language, </w:t>
      </w:r>
      <w:r w:rsidR="00402F51">
        <w:rPr>
          <w:rFonts w:ascii="Century Gothic" w:hAnsi="Century Gothic" w:cs="Arial"/>
          <w:sz w:val="22"/>
          <w:szCs w:val="22"/>
        </w:rPr>
        <w:t xml:space="preserve">the </w:t>
      </w:r>
      <w:r w:rsidR="00402F51" w:rsidRPr="00736C20">
        <w:rPr>
          <w:rFonts w:ascii="Century Gothic" w:hAnsi="Century Gothic" w:cs="Arial"/>
          <w:sz w:val="22"/>
          <w:szCs w:val="22"/>
        </w:rPr>
        <w:t>ACTFL National Standard</w:t>
      </w:r>
      <w:r w:rsidR="00402F51">
        <w:rPr>
          <w:rFonts w:ascii="Century Gothic" w:hAnsi="Century Gothic" w:cs="Arial"/>
          <w:sz w:val="22"/>
          <w:szCs w:val="22"/>
        </w:rPr>
        <w:t xml:space="preserve">s include four other areas - cultures, comparisons, connections, and communities.  </w:t>
      </w:r>
      <w:r w:rsidR="003327A2">
        <w:rPr>
          <w:rFonts w:ascii="Century Gothic" w:hAnsi="Century Gothic" w:cs="Arial"/>
          <w:sz w:val="22"/>
          <w:szCs w:val="22"/>
        </w:rPr>
        <w:t xml:space="preserve"> W</w:t>
      </w:r>
      <w:r w:rsidRPr="00736C20">
        <w:rPr>
          <w:rFonts w:ascii="Century Gothic" w:hAnsi="Century Gothic" w:cs="Arial"/>
          <w:sz w:val="22"/>
          <w:szCs w:val="22"/>
        </w:rPr>
        <w:t>e want to make sure you show that you’ve developed in these areas as well.</w:t>
      </w:r>
      <w:r w:rsidR="00402F51">
        <w:rPr>
          <w:rFonts w:ascii="Century Gothic" w:hAnsi="Century Gothic" w:cs="Arial"/>
          <w:sz w:val="22"/>
          <w:szCs w:val="22"/>
        </w:rPr>
        <w:t xml:space="preserve">  Each quarter you wi</w:t>
      </w:r>
      <w:r w:rsidRPr="00736C20">
        <w:rPr>
          <w:rFonts w:ascii="Century Gothic" w:hAnsi="Century Gothic" w:cs="Arial"/>
          <w:sz w:val="22"/>
          <w:szCs w:val="22"/>
        </w:rPr>
        <w:t xml:space="preserve">ll need to include </w:t>
      </w:r>
      <w:r w:rsidR="00402F51">
        <w:rPr>
          <w:rFonts w:ascii="Century Gothic" w:hAnsi="Century Gothic" w:cs="Arial"/>
          <w:sz w:val="22"/>
          <w:szCs w:val="22"/>
        </w:rPr>
        <w:t xml:space="preserve">your weekly culture/connections assignment and reflect on it as part of </w:t>
      </w:r>
      <w:r w:rsidRPr="00736C20">
        <w:rPr>
          <w:rFonts w:ascii="Century Gothic" w:hAnsi="Century Gothic" w:cs="Arial"/>
          <w:sz w:val="22"/>
          <w:szCs w:val="22"/>
        </w:rPr>
        <w:t>your port</w:t>
      </w:r>
      <w:r w:rsidR="000424AC" w:rsidRPr="00736C20">
        <w:rPr>
          <w:rFonts w:ascii="Century Gothic" w:hAnsi="Century Gothic" w:cs="Arial"/>
          <w:sz w:val="22"/>
          <w:szCs w:val="22"/>
        </w:rPr>
        <w:t xml:space="preserve">folio.  </w:t>
      </w:r>
    </w:p>
    <w:p w:rsidR="006001F8" w:rsidRPr="00736C20" w:rsidRDefault="006001F8" w:rsidP="003056BB">
      <w:pPr>
        <w:tabs>
          <w:tab w:val="left" w:pos="0"/>
          <w:tab w:val="left" w:pos="720"/>
        </w:tabs>
        <w:rPr>
          <w:rFonts w:ascii="Century Gothic" w:hAnsi="Century Gothic" w:cs="Arial"/>
          <w:sz w:val="22"/>
          <w:szCs w:val="22"/>
        </w:rPr>
      </w:pPr>
    </w:p>
    <w:p w:rsidR="006001F8" w:rsidRPr="00736C20" w:rsidRDefault="006001F8" w:rsidP="003056BB">
      <w:pPr>
        <w:tabs>
          <w:tab w:val="left" w:pos="0"/>
          <w:tab w:val="left" w:pos="720"/>
        </w:tabs>
        <w:rPr>
          <w:rFonts w:ascii="Century Gothic" w:hAnsi="Century Gothic" w:cs="Arial"/>
          <w:sz w:val="22"/>
          <w:szCs w:val="22"/>
        </w:rPr>
      </w:pPr>
      <w:r w:rsidRPr="00736C20">
        <w:rPr>
          <w:rFonts w:ascii="Century Gothic" w:hAnsi="Century Gothic" w:cs="Arial"/>
          <w:sz w:val="22"/>
          <w:szCs w:val="22"/>
        </w:rPr>
        <w:t xml:space="preserve">For each </w:t>
      </w:r>
      <w:r w:rsidR="00FA3300" w:rsidRPr="00736C20">
        <w:rPr>
          <w:rFonts w:ascii="Century Gothic" w:hAnsi="Century Gothic" w:cs="Arial"/>
          <w:sz w:val="22"/>
          <w:szCs w:val="22"/>
        </w:rPr>
        <w:t>artifact</w:t>
      </w:r>
      <w:r w:rsidRPr="00736C20">
        <w:rPr>
          <w:rFonts w:ascii="Century Gothic" w:hAnsi="Century Gothic" w:cs="Arial"/>
          <w:sz w:val="22"/>
          <w:szCs w:val="22"/>
        </w:rPr>
        <w:t xml:space="preserve"> you include in your portfolio you need to write why you chose it for your portfolio</w:t>
      </w:r>
      <w:r w:rsidR="002B0B0E" w:rsidRPr="00736C20">
        <w:rPr>
          <w:rFonts w:ascii="Century Gothic" w:hAnsi="Century Gothic" w:cs="Arial"/>
          <w:sz w:val="22"/>
          <w:szCs w:val="22"/>
        </w:rPr>
        <w:t xml:space="preserve">: </w:t>
      </w:r>
      <w:r w:rsidR="00117F1C">
        <w:rPr>
          <w:rFonts w:ascii="Century Gothic" w:hAnsi="Century Gothic" w:cs="Arial"/>
          <w:sz w:val="22"/>
          <w:szCs w:val="22"/>
        </w:rPr>
        <w:t>How</w:t>
      </w:r>
      <w:r w:rsidRPr="00736C20">
        <w:rPr>
          <w:rFonts w:ascii="Century Gothic" w:hAnsi="Century Gothic" w:cs="Arial"/>
          <w:sz w:val="22"/>
          <w:szCs w:val="22"/>
        </w:rPr>
        <w:t xml:space="preserve"> does it represent your progress </w:t>
      </w:r>
      <w:r w:rsidR="002B0B0E" w:rsidRPr="00736C20">
        <w:rPr>
          <w:rFonts w:ascii="Century Gothic" w:hAnsi="Century Gothic" w:cs="Arial"/>
          <w:sz w:val="22"/>
          <w:szCs w:val="22"/>
        </w:rPr>
        <w:t>in learning Spanish or developing as a global citizen?  These reflections are probably the most important parts of your portfolio.</w:t>
      </w:r>
    </w:p>
    <w:p w:rsidR="002B0B0E" w:rsidRPr="00736C20" w:rsidRDefault="002B0B0E" w:rsidP="003056BB">
      <w:pPr>
        <w:tabs>
          <w:tab w:val="left" w:pos="0"/>
          <w:tab w:val="left" w:pos="720"/>
        </w:tabs>
        <w:rPr>
          <w:rFonts w:ascii="Century Gothic" w:hAnsi="Century Gothic" w:cs="Arial"/>
          <w:sz w:val="22"/>
          <w:szCs w:val="22"/>
        </w:rPr>
      </w:pPr>
    </w:p>
    <w:p w:rsidR="00016527" w:rsidRDefault="002B0B0E" w:rsidP="003056BB">
      <w:pPr>
        <w:tabs>
          <w:tab w:val="left" w:pos="0"/>
          <w:tab w:val="left" w:pos="720"/>
        </w:tabs>
        <w:rPr>
          <w:rFonts w:ascii="Century Gothic" w:hAnsi="Century Gothic" w:cs="Arial"/>
          <w:sz w:val="22"/>
          <w:szCs w:val="22"/>
        </w:rPr>
      </w:pPr>
      <w:r w:rsidRPr="00736C20">
        <w:rPr>
          <w:rFonts w:ascii="Century Gothic" w:hAnsi="Century Gothic" w:cs="Arial"/>
          <w:sz w:val="22"/>
          <w:szCs w:val="22"/>
        </w:rPr>
        <w:t xml:space="preserve">When choosing what to put in your portfolio, you may want to include some things that you’ve done </w:t>
      </w:r>
      <w:r w:rsidR="00117F1C">
        <w:rPr>
          <w:rFonts w:ascii="Century Gothic" w:hAnsi="Century Gothic" w:cs="Arial"/>
          <w:sz w:val="22"/>
          <w:szCs w:val="22"/>
        </w:rPr>
        <w:t>for</w:t>
      </w:r>
      <w:r w:rsidRPr="00736C20">
        <w:rPr>
          <w:rFonts w:ascii="Century Gothic" w:hAnsi="Century Gothic" w:cs="Arial"/>
          <w:sz w:val="22"/>
          <w:szCs w:val="22"/>
        </w:rPr>
        <w:t xml:space="preserve"> class and you may want to create some things just for the portfolio.  Be creative about what you put in your portfolio.  </w:t>
      </w:r>
    </w:p>
    <w:p w:rsidR="00016527" w:rsidRDefault="00016527" w:rsidP="003056BB">
      <w:pPr>
        <w:tabs>
          <w:tab w:val="left" w:pos="0"/>
          <w:tab w:val="left" w:pos="720"/>
        </w:tabs>
        <w:rPr>
          <w:rFonts w:ascii="Century Gothic" w:hAnsi="Century Gothic" w:cs="Arial"/>
          <w:sz w:val="22"/>
          <w:szCs w:val="22"/>
        </w:rPr>
      </w:pPr>
    </w:p>
    <w:p w:rsidR="00016527" w:rsidRPr="00016527" w:rsidRDefault="00016527" w:rsidP="003056BB">
      <w:pPr>
        <w:tabs>
          <w:tab w:val="left" w:pos="0"/>
          <w:tab w:val="left" w:pos="720"/>
        </w:tabs>
        <w:rPr>
          <w:rFonts w:ascii="Century Gothic" w:hAnsi="Century Gothic" w:cs="Arial"/>
          <w:sz w:val="22"/>
          <w:szCs w:val="22"/>
        </w:rPr>
      </w:pPr>
      <w:r>
        <w:rPr>
          <w:rFonts w:ascii="Century Gothic" w:hAnsi="Century Gothic" w:cs="Arial"/>
          <w:sz w:val="22"/>
          <w:szCs w:val="22"/>
        </w:rPr>
        <w:t>You will s</w:t>
      </w:r>
      <w:r w:rsidRPr="00016527">
        <w:rPr>
          <w:rFonts w:ascii="Century Gothic" w:hAnsi="Century Gothic"/>
          <w:sz w:val="22"/>
        </w:rPr>
        <w:t xml:space="preserve">ubmit your portfolio </w:t>
      </w:r>
      <w:r w:rsidRPr="00016527">
        <w:rPr>
          <w:rFonts w:ascii="Century Gothic" w:hAnsi="Century Gothic"/>
          <w:b/>
          <w:sz w:val="22"/>
        </w:rPr>
        <w:t>electronically</w:t>
      </w:r>
      <w:r w:rsidRPr="00016527">
        <w:rPr>
          <w:rFonts w:ascii="Century Gothic" w:hAnsi="Century Gothic" w:cs="Arial"/>
          <w:sz w:val="22"/>
          <w:szCs w:val="22"/>
        </w:rPr>
        <w:t xml:space="preserve"> </w:t>
      </w:r>
      <w:r w:rsidR="00DE4127" w:rsidRPr="00016527">
        <w:rPr>
          <w:rFonts w:ascii="Century Gothic" w:hAnsi="Century Gothic" w:cs="Arial"/>
          <w:sz w:val="22"/>
          <w:szCs w:val="22"/>
        </w:rPr>
        <w:t xml:space="preserve">to your teacher </w:t>
      </w:r>
      <w:r w:rsidR="00C06B17" w:rsidRPr="00016527">
        <w:rPr>
          <w:rFonts w:ascii="Century Gothic" w:hAnsi="Century Gothic" w:cs="Arial"/>
          <w:sz w:val="22"/>
          <w:szCs w:val="22"/>
        </w:rPr>
        <w:t>once per quarter</w:t>
      </w:r>
      <w:r w:rsidR="00DE4127" w:rsidRPr="00016527">
        <w:rPr>
          <w:rFonts w:ascii="Century Gothic" w:hAnsi="Century Gothic" w:cs="Arial"/>
          <w:sz w:val="22"/>
          <w:szCs w:val="22"/>
        </w:rPr>
        <w:t xml:space="preserve"> for a grade</w:t>
      </w:r>
      <w:r w:rsidRPr="00016527">
        <w:rPr>
          <w:rFonts w:ascii="Century Gothic" w:hAnsi="Century Gothic" w:cs="Arial"/>
          <w:sz w:val="22"/>
          <w:szCs w:val="22"/>
        </w:rPr>
        <w:t xml:space="preserve"> in the reflection category</w:t>
      </w:r>
      <w:r w:rsidR="00C06B17" w:rsidRPr="00016527">
        <w:rPr>
          <w:rFonts w:ascii="Century Gothic" w:hAnsi="Century Gothic" w:cs="Arial"/>
          <w:sz w:val="22"/>
          <w:szCs w:val="22"/>
        </w:rPr>
        <w:t>.</w:t>
      </w:r>
      <w:r w:rsidRPr="00016527">
        <w:rPr>
          <w:rFonts w:ascii="Century Gothic" w:hAnsi="Century Gothic" w:cs="Arial"/>
          <w:sz w:val="22"/>
          <w:szCs w:val="22"/>
        </w:rPr>
        <w:t xml:space="preserve"> </w:t>
      </w:r>
      <w:r>
        <w:rPr>
          <w:rFonts w:ascii="Century Gothic" w:hAnsi="Century Gothic"/>
          <w:sz w:val="22"/>
        </w:rPr>
        <w:t xml:space="preserve"> </w:t>
      </w:r>
      <w:r w:rsidRPr="00016527">
        <w:rPr>
          <w:rFonts w:ascii="Century Gothic" w:hAnsi="Century Gothic"/>
          <w:sz w:val="22"/>
        </w:rPr>
        <w:t xml:space="preserve">You may create a word document, a Power Point presentation, or a </w:t>
      </w:r>
      <w:proofErr w:type="spellStart"/>
      <w:r w:rsidRPr="00016527">
        <w:rPr>
          <w:rFonts w:ascii="Century Gothic" w:hAnsi="Century Gothic"/>
          <w:sz w:val="22"/>
        </w:rPr>
        <w:t>pdf</w:t>
      </w:r>
      <w:proofErr w:type="spellEnd"/>
      <w:r w:rsidRPr="00016527">
        <w:rPr>
          <w:rFonts w:ascii="Century Gothic" w:hAnsi="Century Gothic"/>
          <w:sz w:val="22"/>
        </w:rPr>
        <w:t xml:space="preserve"> file, but you</w:t>
      </w:r>
      <w:r>
        <w:rPr>
          <w:rFonts w:ascii="Century Gothic" w:hAnsi="Century Gothic"/>
          <w:sz w:val="22"/>
        </w:rPr>
        <w:t>r</w:t>
      </w:r>
      <w:r w:rsidRPr="00016527">
        <w:rPr>
          <w:rFonts w:ascii="Century Gothic" w:hAnsi="Century Gothic"/>
          <w:sz w:val="22"/>
        </w:rPr>
        <w:t xml:space="preserve"> portfolio </w:t>
      </w:r>
      <w:r w:rsidRPr="00016527">
        <w:rPr>
          <w:rFonts w:ascii="Century Gothic" w:hAnsi="Century Gothic"/>
          <w:sz w:val="22"/>
          <w:u w:val="single"/>
        </w:rPr>
        <w:t>will not</w:t>
      </w:r>
      <w:r>
        <w:rPr>
          <w:rFonts w:ascii="Century Gothic" w:hAnsi="Century Gothic"/>
          <w:sz w:val="22"/>
        </w:rPr>
        <w:t xml:space="preserve"> be accepted </w:t>
      </w:r>
      <w:r w:rsidRPr="00016527">
        <w:rPr>
          <w:rFonts w:ascii="Century Gothic" w:hAnsi="Century Gothic"/>
          <w:sz w:val="22"/>
        </w:rPr>
        <w:t>on paper.</w:t>
      </w:r>
      <w:r w:rsidRPr="00016527">
        <w:rPr>
          <w:rFonts w:ascii="Century Gothic" w:hAnsi="Century Gothic"/>
          <w:sz w:val="22"/>
        </w:rPr>
        <w:tab/>
      </w:r>
    </w:p>
    <w:p w:rsidR="00DB2FE9" w:rsidRPr="00016527" w:rsidRDefault="00016527" w:rsidP="003056BB">
      <w:pPr>
        <w:rPr>
          <w:sz w:val="22"/>
        </w:rPr>
      </w:pPr>
      <w:r w:rsidRPr="00823411">
        <w:rPr>
          <w:sz w:val="22"/>
        </w:rPr>
        <w:tab/>
      </w:r>
    </w:p>
    <w:p w:rsidR="00DE4127" w:rsidRPr="00736C20" w:rsidRDefault="00DE4127" w:rsidP="003056BB">
      <w:pPr>
        <w:tabs>
          <w:tab w:val="left" w:pos="0"/>
          <w:tab w:val="left" w:pos="720"/>
        </w:tabs>
        <w:rPr>
          <w:rFonts w:ascii="Century Gothic" w:hAnsi="Century Gothic" w:cs="Arial"/>
          <w:sz w:val="22"/>
          <w:szCs w:val="22"/>
        </w:rPr>
      </w:pPr>
    </w:p>
    <w:p w:rsidR="00DE4127" w:rsidRPr="00BB6F48" w:rsidRDefault="00DE4127" w:rsidP="003056BB">
      <w:pPr>
        <w:tabs>
          <w:tab w:val="left" w:pos="0"/>
          <w:tab w:val="left" w:pos="720"/>
        </w:tabs>
        <w:rPr>
          <w:rFonts w:ascii="Century Gothic" w:hAnsi="Century Gothic" w:cs="Arial"/>
          <w:sz w:val="22"/>
          <w:szCs w:val="22"/>
          <w:u w:val="single"/>
        </w:rPr>
      </w:pPr>
      <w:r w:rsidRPr="00BB6F48">
        <w:rPr>
          <w:rFonts w:ascii="Century Gothic" w:hAnsi="Century Gothic" w:cs="Arial"/>
          <w:sz w:val="22"/>
          <w:szCs w:val="22"/>
          <w:u w:val="single"/>
        </w:rPr>
        <w:t>Summary of portfolio contents</w:t>
      </w:r>
      <w:r w:rsidR="00EE5742" w:rsidRPr="00BB6F48">
        <w:rPr>
          <w:rFonts w:ascii="Century Gothic" w:hAnsi="Century Gothic" w:cs="Arial"/>
          <w:sz w:val="22"/>
          <w:szCs w:val="22"/>
          <w:u w:val="single"/>
        </w:rPr>
        <w:t xml:space="preserve"> for quarter 1</w:t>
      </w:r>
    </w:p>
    <w:p w:rsidR="00101C16" w:rsidRPr="00BB6F48" w:rsidRDefault="00101C16" w:rsidP="003056BB">
      <w:pPr>
        <w:pStyle w:val="ListParagraph"/>
        <w:numPr>
          <w:ilvl w:val="0"/>
          <w:numId w:val="5"/>
        </w:numPr>
        <w:tabs>
          <w:tab w:val="left" w:pos="450"/>
        </w:tabs>
        <w:ind w:left="450" w:hanging="450"/>
        <w:rPr>
          <w:rFonts w:ascii="Century Gothic" w:hAnsi="Century Gothic" w:cs="Arial"/>
          <w:sz w:val="22"/>
          <w:szCs w:val="22"/>
        </w:rPr>
      </w:pPr>
      <w:r w:rsidRPr="00BB6F48">
        <w:rPr>
          <w:rFonts w:ascii="Century Gothic" w:hAnsi="Century Gothic" w:cs="Arial"/>
          <w:sz w:val="22"/>
          <w:szCs w:val="22"/>
        </w:rPr>
        <w:t>1</w:t>
      </w:r>
      <w:r w:rsidRPr="00BB6F48">
        <w:rPr>
          <w:rFonts w:ascii="Century Gothic" w:hAnsi="Century Gothic" w:cs="Arial"/>
          <w:sz w:val="22"/>
          <w:szCs w:val="22"/>
          <w:vertAlign w:val="superscript"/>
        </w:rPr>
        <w:t>st</w:t>
      </w:r>
      <w:r w:rsidRPr="00BB6F48">
        <w:rPr>
          <w:rFonts w:ascii="Century Gothic" w:hAnsi="Century Gothic" w:cs="Arial"/>
          <w:sz w:val="22"/>
          <w:szCs w:val="22"/>
        </w:rPr>
        <w:t xml:space="preserve"> quarter goals &amp; strategies + reflection</w:t>
      </w:r>
    </w:p>
    <w:p w:rsidR="00DE4127" w:rsidRPr="00BB6F48" w:rsidRDefault="00DE4127" w:rsidP="003056BB">
      <w:pPr>
        <w:pStyle w:val="ListParagraph"/>
        <w:numPr>
          <w:ilvl w:val="0"/>
          <w:numId w:val="5"/>
        </w:numPr>
        <w:tabs>
          <w:tab w:val="left" w:pos="450"/>
        </w:tabs>
        <w:ind w:left="450" w:hanging="450"/>
        <w:rPr>
          <w:rFonts w:ascii="Century Gothic" w:hAnsi="Century Gothic" w:cs="Arial"/>
          <w:sz w:val="22"/>
          <w:szCs w:val="22"/>
        </w:rPr>
      </w:pPr>
      <w:r w:rsidRPr="00BB6F48">
        <w:rPr>
          <w:rFonts w:ascii="Century Gothic" w:hAnsi="Century Gothic" w:cs="Arial"/>
          <w:sz w:val="22"/>
          <w:szCs w:val="22"/>
        </w:rPr>
        <w:t>Writing sample</w:t>
      </w:r>
      <w:r w:rsidR="00AC21FB" w:rsidRPr="00BB6F48">
        <w:rPr>
          <w:rFonts w:ascii="Century Gothic" w:hAnsi="Century Gothic" w:cs="Arial"/>
          <w:sz w:val="22"/>
          <w:szCs w:val="22"/>
        </w:rPr>
        <w:t xml:space="preserve"> </w:t>
      </w:r>
      <w:r w:rsidRPr="00BB6F48">
        <w:rPr>
          <w:rFonts w:ascii="Century Gothic" w:hAnsi="Century Gothic" w:cs="Arial"/>
          <w:sz w:val="22"/>
          <w:szCs w:val="22"/>
        </w:rPr>
        <w:t xml:space="preserve">from </w:t>
      </w:r>
      <w:r w:rsidR="00AC21FB" w:rsidRPr="00BB6F48">
        <w:rPr>
          <w:rFonts w:ascii="Century Gothic" w:hAnsi="Century Gothic" w:cs="Arial"/>
          <w:sz w:val="22"/>
          <w:szCs w:val="22"/>
        </w:rPr>
        <w:t xml:space="preserve">the </w:t>
      </w:r>
      <w:r w:rsidRPr="00BB6F48">
        <w:rPr>
          <w:rFonts w:ascii="Century Gothic" w:hAnsi="Century Gothic" w:cs="Arial"/>
          <w:sz w:val="22"/>
          <w:szCs w:val="22"/>
        </w:rPr>
        <w:t xml:space="preserve">beginning of </w:t>
      </w:r>
      <w:r w:rsidR="00EE5742" w:rsidRPr="00BB6F48">
        <w:rPr>
          <w:rFonts w:ascii="Century Gothic" w:hAnsi="Century Gothic" w:cs="Arial"/>
          <w:sz w:val="22"/>
          <w:szCs w:val="22"/>
        </w:rPr>
        <w:t>the year</w:t>
      </w:r>
      <w:r w:rsidRPr="00BB6F48">
        <w:rPr>
          <w:rFonts w:ascii="Century Gothic" w:hAnsi="Century Gothic" w:cs="Arial"/>
          <w:sz w:val="22"/>
          <w:szCs w:val="22"/>
        </w:rPr>
        <w:t xml:space="preserve"> (may also count for a “Can do” statement)</w:t>
      </w:r>
    </w:p>
    <w:p w:rsidR="00DE4127" w:rsidRPr="00BB6F48" w:rsidRDefault="00DE4127" w:rsidP="003056BB">
      <w:pPr>
        <w:pStyle w:val="ListParagraph"/>
        <w:numPr>
          <w:ilvl w:val="0"/>
          <w:numId w:val="5"/>
        </w:numPr>
        <w:tabs>
          <w:tab w:val="left" w:pos="450"/>
        </w:tabs>
        <w:ind w:left="450" w:hanging="450"/>
        <w:rPr>
          <w:rFonts w:ascii="Century Gothic" w:hAnsi="Century Gothic" w:cs="Arial"/>
          <w:sz w:val="22"/>
          <w:szCs w:val="22"/>
        </w:rPr>
      </w:pPr>
      <w:r w:rsidRPr="00BB6F48">
        <w:rPr>
          <w:rFonts w:ascii="Century Gothic" w:hAnsi="Century Gothic" w:cs="Arial"/>
          <w:sz w:val="22"/>
          <w:szCs w:val="22"/>
        </w:rPr>
        <w:t xml:space="preserve">Speaking sample </w:t>
      </w:r>
      <w:r w:rsidR="00AC21FB" w:rsidRPr="00BB6F48">
        <w:rPr>
          <w:rFonts w:ascii="Century Gothic" w:hAnsi="Century Gothic" w:cs="Arial"/>
          <w:sz w:val="22"/>
          <w:szCs w:val="22"/>
        </w:rPr>
        <w:t>from</w:t>
      </w:r>
      <w:r w:rsidRPr="00BB6F48">
        <w:rPr>
          <w:rFonts w:ascii="Century Gothic" w:hAnsi="Century Gothic" w:cs="Arial"/>
          <w:sz w:val="22"/>
          <w:szCs w:val="22"/>
        </w:rPr>
        <w:t xml:space="preserve"> </w:t>
      </w:r>
      <w:r w:rsidR="00AC21FB" w:rsidRPr="00BB6F48">
        <w:rPr>
          <w:rFonts w:ascii="Century Gothic" w:hAnsi="Century Gothic" w:cs="Arial"/>
          <w:sz w:val="22"/>
          <w:szCs w:val="22"/>
        </w:rPr>
        <w:t xml:space="preserve">the </w:t>
      </w:r>
      <w:r w:rsidRPr="00BB6F48">
        <w:rPr>
          <w:rFonts w:ascii="Century Gothic" w:hAnsi="Century Gothic" w:cs="Arial"/>
          <w:sz w:val="22"/>
          <w:szCs w:val="22"/>
        </w:rPr>
        <w:t xml:space="preserve">beginning end of </w:t>
      </w:r>
      <w:r w:rsidR="00EE5742" w:rsidRPr="00BB6F48">
        <w:rPr>
          <w:rFonts w:ascii="Century Gothic" w:hAnsi="Century Gothic" w:cs="Arial"/>
          <w:sz w:val="22"/>
          <w:szCs w:val="22"/>
        </w:rPr>
        <w:t>the year</w:t>
      </w:r>
      <w:r w:rsidRPr="00BB6F48">
        <w:rPr>
          <w:rFonts w:ascii="Century Gothic" w:hAnsi="Century Gothic" w:cs="Arial"/>
          <w:sz w:val="22"/>
          <w:szCs w:val="22"/>
        </w:rPr>
        <w:t xml:space="preserve"> (may also count for a “Can do” statement)</w:t>
      </w:r>
    </w:p>
    <w:p w:rsidR="00EE5742" w:rsidRPr="00BB6F48" w:rsidRDefault="00EE5742" w:rsidP="003056BB">
      <w:pPr>
        <w:pStyle w:val="ListParagraph"/>
        <w:numPr>
          <w:ilvl w:val="0"/>
          <w:numId w:val="5"/>
        </w:numPr>
        <w:tabs>
          <w:tab w:val="left" w:pos="450"/>
        </w:tabs>
        <w:ind w:left="450" w:hanging="450"/>
        <w:rPr>
          <w:rFonts w:ascii="Century Gothic" w:hAnsi="Century Gothic" w:cs="Arial"/>
          <w:sz w:val="22"/>
          <w:szCs w:val="22"/>
        </w:rPr>
      </w:pPr>
      <w:r w:rsidRPr="00BB6F48">
        <w:rPr>
          <w:rFonts w:ascii="Century Gothic" w:hAnsi="Century Gothic" w:cs="Arial"/>
          <w:sz w:val="22"/>
          <w:szCs w:val="22"/>
        </w:rPr>
        <w:t>3</w:t>
      </w:r>
      <w:r w:rsidR="00AC21FB" w:rsidRPr="00BB6F48">
        <w:rPr>
          <w:rFonts w:ascii="Century Gothic" w:hAnsi="Century Gothic" w:cs="Arial"/>
          <w:sz w:val="22"/>
          <w:szCs w:val="22"/>
        </w:rPr>
        <w:t xml:space="preserve"> </w:t>
      </w:r>
      <w:r w:rsidR="00FA3300" w:rsidRPr="00BB6F48">
        <w:rPr>
          <w:rFonts w:ascii="Century Gothic" w:hAnsi="Century Gothic" w:cs="Arial"/>
          <w:sz w:val="22"/>
          <w:szCs w:val="22"/>
        </w:rPr>
        <w:t>artifacts</w:t>
      </w:r>
      <w:r w:rsidR="00AC21FB" w:rsidRPr="00BB6F48">
        <w:rPr>
          <w:rFonts w:ascii="Century Gothic" w:hAnsi="Century Gothic" w:cs="Arial"/>
          <w:sz w:val="22"/>
          <w:szCs w:val="22"/>
        </w:rPr>
        <w:t xml:space="preserve"> representin</w:t>
      </w:r>
      <w:r w:rsidRPr="00BB6F48">
        <w:rPr>
          <w:rFonts w:ascii="Century Gothic" w:hAnsi="Century Gothic" w:cs="Arial"/>
          <w:sz w:val="22"/>
          <w:szCs w:val="22"/>
        </w:rPr>
        <w:t>g “Can do” statements from the grid</w:t>
      </w:r>
      <w:r w:rsidR="00AC21FB" w:rsidRPr="00BB6F48">
        <w:rPr>
          <w:rFonts w:ascii="Century Gothic" w:hAnsi="Century Gothic" w:cs="Arial"/>
          <w:sz w:val="22"/>
          <w:szCs w:val="22"/>
        </w:rPr>
        <w:t xml:space="preserve"> </w:t>
      </w:r>
    </w:p>
    <w:p w:rsidR="00AC21FB" w:rsidRPr="00BB6F48" w:rsidRDefault="00EE5742" w:rsidP="003056BB">
      <w:pPr>
        <w:pStyle w:val="ListParagraph"/>
        <w:numPr>
          <w:ilvl w:val="2"/>
          <w:numId w:val="5"/>
        </w:numPr>
        <w:tabs>
          <w:tab w:val="left" w:pos="450"/>
        </w:tabs>
        <w:ind w:left="450" w:hanging="450"/>
        <w:rPr>
          <w:rFonts w:ascii="Century Gothic" w:hAnsi="Century Gothic" w:cs="Arial"/>
          <w:sz w:val="22"/>
          <w:szCs w:val="22"/>
        </w:rPr>
      </w:pPr>
      <w:r w:rsidRPr="00BB6F48">
        <w:rPr>
          <w:rFonts w:ascii="Century Gothic" w:hAnsi="Century Gothic" w:cs="Arial"/>
          <w:sz w:val="22"/>
          <w:szCs w:val="22"/>
        </w:rPr>
        <w:t>1</w:t>
      </w:r>
      <w:r w:rsidR="00016527">
        <w:rPr>
          <w:rFonts w:ascii="Century Gothic" w:hAnsi="Century Gothic" w:cs="Arial"/>
          <w:sz w:val="22"/>
          <w:szCs w:val="22"/>
        </w:rPr>
        <w:t xml:space="preserve"> </w:t>
      </w:r>
      <w:r w:rsidR="00AC21FB" w:rsidRPr="00BB6F48">
        <w:rPr>
          <w:rFonts w:ascii="Century Gothic" w:hAnsi="Century Gothic" w:cs="Arial"/>
          <w:sz w:val="22"/>
          <w:szCs w:val="22"/>
        </w:rPr>
        <w:t>from the interpersonal section</w:t>
      </w:r>
      <w:r w:rsidR="00101C16" w:rsidRPr="00BB6F48">
        <w:rPr>
          <w:rFonts w:ascii="Century Gothic" w:hAnsi="Century Gothic" w:cs="Arial"/>
          <w:sz w:val="22"/>
          <w:szCs w:val="22"/>
        </w:rPr>
        <w:t xml:space="preserve"> + reflection</w:t>
      </w:r>
    </w:p>
    <w:p w:rsidR="00AC21FB" w:rsidRPr="00BB6F48" w:rsidRDefault="00EE5742" w:rsidP="003056BB">
      <w:pPr>
        <w:pStyle w:val="ListParagraph"/>
        <w:numPr>
          <w:ilvl w:val="2"/>
          <w:numId w:val="5"/>
        </w:numPr>
        <w:tabs>
          <w:tab w:val="left" w:pos="450"/>
        </w:tabs>
        <w:ind w:left="450" w:hanging="450"/>
        <w:rPr>
          <w:rFonts w:ascii="Century Gothic" w:hAnsi="Century Gothic" w:cs="Arial"/>
          <w:sz w:val="22"/>
          <w:szCs w:val="22"/>
        </w:rPr>
      </w:pPr>
      <w:r w:rsidRPr="00BB6F48">
        <w:rPr>
          <w:rFonts w:ascii="Century Gothic" w:hAnsi="Century Gothic" w:cs="Arial"/>
          <w:sz w:val="22"/>
          <w:szCs w:val="22"/>
        </w:rPr>
        <w:t>1</w:t>
      </w:r>
      <w:r w:rsidR="00AC21FB" w:rsidRPr="00BB6F48">
        <w:rPr>
          <w:rFonts w:ascii="Century Gothic" w:hAnsi="Century Gothic" w:cs="Arial"/>
          <w:sz w:val="22"/>
          <w:szCs w:val="22"/>
        </w:rPr>
        <w:t xml:space="preserve"> from the interpretive section (one listening </w:t>
      </w:r>
      <w:r w:rsidRPr="00BB6F48">
        <w:rPr>
          <w:rFonts w:ascii="Century Gothic" w:hAnsi="Century Gothic" w:cs="Arial"/>
          <w:sz w:val="22"/>
          <w:szCs w:val="22"/>
        </w:rPr>
        <w:t>or</w:t>
      </w:r>
      <w:r w:rsidR="00AC21FB" w:rsidRPr="00BB6F48">
        <w:rPr>
          <w:rFonts w:ascii="Century Gothic" w:hAnsi="Century Gothic" w:cs="Arial"/>
          <w:sz w:val="22"/>
          <w:szCs w:val="22"/>
        </w:rPr>
        <w:t xml:space="preserve"> one reading)</w:t>
      </w:r>
      <w:r w:rsidR="00101C16" w:rsidRPr="00BB6F48">
        <w:rPr>
          <w:rFonts w:ascii="Century Gothic" w:hAnsi="Century Gothic" w:cs="Arial"/>
          <w:sz w:val="22"/>
          <w:szCs w:val="22"/>
        </w:rPr>
        <w:t xml:space="preserve"> + reflection</w:t>
      </w:r>
    </w:p>
    <w:p w:rsidR="00AC21FB" w:rsidRPr="00BB6F48" w:rsidRDefault="00EE5742" w:rsidP="003056BB">
      <w:pPr>
        <w:pStyle w:val="ListParagraph"/>
        <w:numPr>
          <w:ilvl w:val="2"/>
          <w:numId w:val="5"/>
        </w:numPr>
        <w:tabs>
          <w:tab w:val="left" w:pos="450"/>
        </w:tabs>
        <w:ind w:left="450" w:hanging="450"/>
        <w:rPr>
          <w:rFonts w:ascii="Century Gothic" w:hAnsi="Century Gothic" w:cs="Arial"/>
          <w:sz w:val="22"/>
          <w:szCs w:val="22"/>
        </w:rPr>
      </w:pPr>
      <w:r w:rsidRPr="00BB6F48">
        <w:rPr>
          <w:rFonts w:ascii="Century Gothic" w:hAnsi="Century Gothic" w:cs="Arial"/>
          <w:sz w:val="22"/>
          <w:szCs w:val="22"/>
        </w:rPr>
        <w:t>1</w:t>
      </w:r>
      <w:r w:rsidR="00AC21FB" w:rsidRPr="00BB6F48">
        <w:rPr>
          <w:rFonts w:ascii="Century Gothic" w:hAnsi="Century Gothic" w:cs="Arial"/>
          <w:sz w:val="22"/>
          <w:szCs w:val="22"/>
        </w:rPr>
        <w:t xml:space="preserve"> from the presentational section (one speaking </w:t>
      </w:r>
      <w:r w:rsidRPr="00BB6F48">
        <w:rPr>
          <w:rFonts w:ascii="Century Gothic" w:hAnsi="Century Gothic" w:cs="Arial"/>
          <w:sz w:val="22"/>
          <w:szCs w:val="22"/>
        </w:rPr>
        <w:t xml:space="preserve">or </w:t>
      </w:r>
      <w:r w:rsidR="00AC21FB" w:rsidRPr="00BB6F48">
        <w:rPr>
          <w:rFonts w:ascii="Century Gothic" w:hAnsi="Century Gothic" w:cs="Arial"/>
          <w:sz w:val="22"/>
          <w:szCs w:val="22"/>
        </w:rPr>
        <w:t>one writing)</w:t>
      </w:r>
      <w:r w:rsidR="00101C16" w:rsidRPr="00BB6F48">
        <w:rPr>
          <w:rFonts w:ascii="Century Gothic" w:hAnsi="Century Gothic" w:cs="Arial"/>
          <w:sz w:val="22"/>
          <w:szCs w:val="22"/>
        </w:rPr>
        <w:t xml:space="preserve"> + reflection</w:t>
      </w:r>
    </w:p>
    <w:p w:rsidR="00AC21FB" w:rsidRPr="00BB6F48" w:rsidRDefault="00EE5742" w:rsidP="003056BB">
      <w:pPr>
        <w:pStyle w:val="ListParagraph"/>
        <w:numPr>
          <w:ilvl w:val="0"/>
          <w:numId w:val="5"/>
        </w:numPr>
        <w:tabs>
          <w:tab w:val="left" w:pos="450"/>
        </w:tabs>
        <w:ind w:left="450" w:hanging="450"/>
        <w:rPr>
          <w:rFonts w:ascii="Century Gothic" w:hAnsi="Century Gothic" w:cs="Arial"/>
          <w:sz w:val="22"/>
          <w:szCs w:val="22"/>
        </w:rPr>
      </w:pPr>
      <w:r w:rsidRPr="00BB6F48">
        <w:rPr>
          <w:rFonts w:ascii="Century Gothic" w:hAnsi="Century Gothic" w:cs="Arial"/>
          <w:sz w:val="22"/>
          <w:szCs w:val="22"/>
        </w:rPr>
        <w:t>1</w:t>
      </w:r>
      <w:r w:rsidRPr="00BB6F48">
        <w:rPr>
          <w:rFonts w:ascii="Century Gothic" w:hAnsi="Century Gothic" w:cs="Arial"/>
          <w:sz w:val="22"/>
          <w:szCs w:val="22"/>
          <w:vertAlign w:val="superscript"/>
        </w:rPr>
        <w:t>st</w:t>
      </w:r>
      <w:r w:rsidRPr="00BB6F48">
        <w:rPr>
          <w:rFonts w:ascii="Century Gothic" w:hAnsi="Century Gothic" w:cs="Arial"/>
          <w:sz w:val="22"/>
          <w:szCs w:val="22"/>
        </w:rPr>
        <w:t xml:space="preserve"> quarter Language &amp; Cultural Connections Log</w:t>
      </w:r>
      <w:r w:rsidR="00101C16" w:rsidRPr="00BB6F48">
        <w:rPr>
          <w:rFonts w:ascii="Century Gothic" w:hAnsi="Century Gothic" w:cs="Arial"/>
          <w:sz w:val="22"/>
          <w:szCs w:val="22"/>
        </w:rPr>
        <w:t xml:space="preserve"> + reflection</w:t>
      </w:r>
    </w:p>
    <w:p w:rsidR="00AC21FB" w:rsidRPr="00BB6F48" w:rsidRDefault="00101C16" w:rsidP="003056BB">
      <w:pPr>
        <w:pStyle w:val="ListParagraph"/>
        <w:numPr>
          <w:ilvl w:val="0"/>
          <w:numId w:val="5"/>
        </w:numPr>
        <w:tabs>
          <w:tab w:val="left" w:pos="450"/>
        </w:tabs>
        <w:ind w:left="450" w:hanging="450"/>
        <w:rPr>
          <w:rFonts w:ascii="Century Gothic" w:hAnsi="Century Gothic" w:cs="Arial"/>
          <w:sz w:val="22"/>
          <w:szCs w:val="22"/>
        </w:rPr>
      </w:pPr>
      <w:bookmarkStart w:id="0" w:name="_GoBack"/>
      <w:bookmarkEnd w:id="0"/>
      <w:r w:rsidRPr="00BB6F48">
        <w:rPr>
          <w:rFonts w:ascii="Century Gothic" w:hAnsi="Century Gothic" w:cs="Arial"/>
          <w:sz w:val="22"/>
          <w:szCs w:val="22"/>
        </w:rPr>
        <w:t>5</w:t>
      </w:r>
      <w:r w:rsidR="00FA3300" w:rsidRPr="00BB6F48">
        <w:rPr>
          <w:rFonts w:ascii="Century Gothic" w:hAnsi="Century Gothic" w:cs="Arial"/>
          <w:sz w:val="22"/>
          <w:szCs w:val="22"/>
        </w:rPr>
        <w:t xml:space="preserve"> written reflections</w:t>
      </w:r>
    </w:p>
    <w:p w:rsidR="00DE4127" w:rsidRPr="00736C20" w:rsidRDefault="00DE4127" w:rsidP="00117F1C">
      <w:pPr>
        <w:tabs>
          <w:tab w:val="left" w:pos="0"/>
          <w:tab w:val="left" w:pos="720"/>
        </w:tabs>
        <w:rPr>
          <w:rFonts w:ascii="Century Gothic" w:hAnsi="Century Gothic" w:cs="Arial"/>
          <w:sz w:val="22"/>
          <w:szCs w:val="22"/>
        </w:rPr>
      </w:pPr>
    </w:p>
    <w:sectPr w:rsidR="00DE4127" w:rsidRPr="00736C20" w:rsidSect="003056BB">
      <w:pgSz w:w="12240" w:h="15840"/>
      <w:pgMar w:top="1440" w:right="1440" w:bottom="1440" w:left="1440" w:gutter="0"/>
      <w:docGrid w:linePitch="360"/>
      <w:printerSettings r:id="rId5"/>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imSun">
    <w:altName w:val="宋体"/>
    <w:charset w:val="86"/>
    <w:family w:val="auto"/>
    <w:pitch w:val="variable"/>
    <w:sig w:usb0="00000003" w:usb1="080E0000" w:usb2="00000010" w:usb3="00000000" w:csb0="00040001"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52E38"/>
    <w:multiLevelType w:val="singleLevel"/>
    <w:tmpl w:val="0409000F"/>
    <w:lvl w:ilvl="0">
      <w:start w:val="1"/>
      <w:numFmt w:val="decimal"/>
      <w:lvlText w:val="%1."/>
      <w:lvlJc w:val="left"/>
      <w:pPr>
        <w:tabs>
          <w:tab w:val="num" w:pos="360"/>
        </w:tabs>
        <w:ind w:left="360" w:hanging="360"/>
      </w:pPr>
    </w:lvl>
  </w:abstractNum>
  <w:abstractNum w:abstractNumId="1">
    <w:nsid w:val="328D066D"/>
    <w:multiLevelType w:val="hybridMultilevel"/>
    <w:tmpl w:val="E7B25FAC"/>
    <w:lvl w:ilvl="0" w:tplc="315A93BE">
      <w:start w:val="1"/>
      <w:numFmt w:val="decimal"/>
      <w:lvlText w:val="%1."/>
      <w:lvlJc w:val="left"/>
      <w:pPr>
        <w:tabs>
          <w:tab w:val="num" w:pos="1080"/>
        </w:tabs>
        <w:ind w:left="1080" w:hanging="720"/>
      </w:pPr>
      <w:rPr>
        <w:rFonts w:hint="default"/>
      </w:rPr>
    </w:lvl>
    <w:lvl w:ilvl="1" w:tplc="9E5C9DB4">
      <w:start w:val="2"/>
      <w:numFmt w:val="upperRoman"/>
      <w:lvlText w:val="%2."/>
      <w:lvlJc w:val="left"/>
      <w:pPr>
        <w:tabs>
          <w:tab w:val="num" w:pos="1800"/>
        </w:tabs>
        <w:ind w:left="1800" w:hanging="720"/>
      </w:pPr>
      <w:rPr>
        <w:rFont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5506B6F"/>
    <w:multiLevelType w:val="hybridMultilevel"/>
    <w:tmpl w:val="B3FE8392"/>
    <w:lvl w:ilvl="0" w:tplc="6A6C1066">
      <w:start w:val="1"/>
      <w:numFmt w:val="decimal"/>
      <w:lvlText w:val="%1."/>
      <w:lvlJc w:val="left"/>
      <w:pPr>
        <w:tabs>
          <w:tab w:val="num" w:pos="1080"/>
        </w:tabs>
        <w:ind w:left="1080" w:hanging="720"/>
      </w:pPr>
      <w:rPr>
        <w:rFonts w:hint="default"/>
      </w:rPr>
    </w:lvl>
    <w:lvl w:ilvl="1" w:tplc="E5EAE1DE">
      <w:start w:val="3"/>
      <w:numFmt w:val="upp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AFC5B41"/>
    <w:multiLevelType w:val="hybridMultilevel"/>
    <w:tmpl w:val="99FCDA24"/>
    <w:lvl w:ilvl="0" w:tplc="03040348">
      <w:start w:val="1"/>
      <w:numFmt w:val="decimal"/>
      <w:lvlText w:val="%1."/>
      <w:lvlJc w:val="left"/>
      <w:pPr>
        <w:tabs>
          <w:tab w:val="num" w:pos="1080"/>
        </w:tabs>
        <w:ind w:left="1080" w:hanging="720"/>
      </w:pPr>
      <w:rPr>
        <w:rFonts w:hint="default"/>
      </w:rPr>
    </w:lvl>
    <w:lvl w:ilvl="1" w:tplc="0F7A3A96">
      <w:start w:val="4"/>
      <w:numFmt w:val="upp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3AA2CC0"/>
    <w:multiLevelType w:val="hybridMultilevel"/>
    <w:tmpl w:val="E5BE30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17157EF"/>
    <w:multiLevelType w:val="hybridMultilevel"/>
    <w:tmpl w:val="245AE7A8"/>
    <w:lvl w:ilvl="0" w:tplc="C23AD238">
      <w:start w:val="1"/>
      <w:numFmt w:val="decimal"/>
      <w:lvlText w:val="%1."/>
      <w:lvlJc w:val="left"/>
      <w:pPr>
        <w:tabs>
          <w:tab w:val="num" w:pos="1080"/>
        </w:tabs>
        <w:ind w:left="1080" w:hanging="720"/>
      </w:pPr>
      <w:rPr>
        <w:rFonts w:hint="default"/>
      </w:rPr>
    </w:lvl>
    <w:lvl w:ilvl="1" w:tplc="B172CF8C">
      <w:start w:val="5"/>
      <w:numFmt w:val="upp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3"/>
  </w:num>
  <w:num w:numId="4">
    <w:abstractNumId w:val="5"/>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stylePaneFormatFilter w:val="3701"/>
  <w:doNotTrackMoves/>
  <w:defaultTabStop w:val="720"/>
  <w:characterSpacingControl w:val="doNotCompress"/>
  <w:compat>
    <w:useFELayout/>
  </w:compat>
  <w:rsids>
    <w:rsidRoot w:val="00E7779C"/>
    <w:rsid w:val="000066DE"/>
    <w:rsid w:val="00016527"/>
    <w:rsid w:val="000424AC"/>
    <w:rsid w:val="00060A01"/>
    <w:rsid w:val="000918BF"/>
    <w:rsid w:val="00101C16"/>
    <w:rsid w:val="00117F1C"/>
    <w:rsid w:val="00135422"/>
    <w:rsid w:val="0019360E"/>
    <w:rsid w:val="001F227B"/>
    <w:rsid w:val="00202C3B"/>
    <w:rsid w:val="002B0B0E"/>
    <w:rsid w:val="002E150A"/>
    <w:rsid w:val="003056BB"/>
    <w:rsid w:val="003327A2"/>
    <w:rsid w:val="00353474"/>
    <w:rsid w:val="00402F51"/>
    <w:rsid w:val="00422197"/>
    <w:rsid w:val="00501BB1"/>
    <w:rsid w:val="005D5C7B"/>
    <w:rsid w:val="005F2388"/>
    <w:rsid w:val="006001F8"/>
    <w:rsid w:val="00613297"/>
    <w:rsid w:val="00736C20"/>
    <w:rsid w:val="0079478A"/>
    <w:rsid w:val="007B4A57"/>
    <w:rsid w:val="007E3606"/>
    <w:rsid w:val="00871A4B"/>
    <w:rsid w:val="008A3096"/>
    <w:rsid w:val="008E193A"/>
    <w:rsid w:val="00922F8A"/>
    <w:rsid w:val="00977018"/>
    <w:rsid w:val="00A12512"/>
    <w:rsid w:val="00A95271"/>
    <w:rsid w:val="00AC21FB"/>
    <w:rsid w:val="00B479BD"/>
    <w:rsid w:val="00B82903"/>
    <w:rsid w:val="00BB6F48"/>
    <w:rsid w:val="00BE1A89"/>
    <w:rsid w:val="00C06B17"/>
    <w:rsid w:val="00C07246"/>
    <w:rsid w:val="00CD1BD5"/>
    <w:rsid w:val="00D379B8"/>
    <w:rsid w:val="00DB2FE9"/>
    <w:rsid w:val="00DE4127"/>
    <w:rsid w:val="00E35378"/>
    <w:rsid w:val="00E7205A"/>
    <w:rsid w:val="00E7779C"/>
    <w:rsid w:val="00EC4BB9"/>
    <w:rsid w:val="00EE5742"/>
    <w:rsid w:val="00F10B8F"/>
    <w:rsid w:val="00F17980"/>
    <w:rsid w:val="00FA3300"/>
    <w:rsid w:val="00FE0E9F"/>
  </w:rsids>
  <m:mathPr>
    <m:mathFont m:val="Arial Rounded MT Bold"/>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77018"/>
    <w:rPr>
      <w:sz w:val="24"/>
      <w:szCs w:val="24"/>
      <w:lang w:eastAsia="zh-C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AC21F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77018"/>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21FB"/>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printerSettings" Target="printerSettings/printerSettings1.bin"/><Relationship Id="rId6" Type="http://schemas.openxmlformats.org/officeDocument/2006/relationships/fontTable" Target="fontTable.xml"/><Relationship Id="rId7" Type="http://schemas.openxmlformats.org/officeDocument/2006/relationships/theme" Target="theme/theme1.xml"/><Relationship Id="rId8"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857</Words>
  <Characters>4885</Characters>
  <Application>Microsoft Macintosh Word</Application>
  <DocSecurity>0</DocSecurity>
  <Lines>40</Lines>
  <Paragraphs>9</Paragraphs>
  <ScaleCrop>false</ScaleCrop>
  <HeadingPairs>
    <vt:vector size="2" baseType="variant">
      <vt:variant>
        <vt:lpstr>Title</vt:lpstr>
      </vt:variant>
      <vt:variant>
        <vt:i4>1</vt:i4>
      </vt:variant>
    </vt:vector>
  </HeadingPairs>
  <TitlesOfParts>
    <vt:vector size="1" baseType="lpstr">
      <vt:lpstr>Portfolio Guidelines SC74 2006</vt:lpstr>
    </vt:vector>
  </TitlesOfParts>
  <Company>Concordia Language Villages</Company>
  <LinksUpToDate>false</LinksUpToDate>
  <CharactersWithSpaces>5999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Portfolio Guidelines SC74 2006</dc:title>
  <dc:creator>Credit</dc:creator>
  <cp:lastModifiedBy>WCSD</cp:lastModifiedBy>
  <cp:revision>4</cp:revision>
  <cp:lastPrinted>2010-06-28T17:10:00Z</cp:lastPrinted>
  <dcterms:created xsi:type="dcterms:W3CDTF">2011-08-24T15:55:00Z</dcterms:created>
  <dcterms:modified xsi:type="dcterms:W3CDTF">2011-09-01T18:32:00Z</dcterms:modified>
</cp:coreProperties>
</file>